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AF2" w:rsidRDefault="00A72AF2" w:rsidP="00A72AF2">
      <w:pPr>
        <w:spacing w:after="0"/>
        <w:rPr>
          <w:rFonts w:ascii="Times New Roman" w:hAnsi="Times New Roman" w:cs="Times New Roman"/>
          <w:b/>
        </w:rPr>
      </w:pPr>
      <w:bookmarkStart w:id="0" w:name="_GoBack"/>
      <w:bookmarkEnd w:id="0"/>
      <w:r>
        <w:rPr>
          <w:rFonts w:ascii="Times New Roman" w:hAnsi="Times New Roman" w:cs="Times New Roman"/>
          <w:b/>
        </w:rPr>
        <w:t>VPS Personeel, Organisatie  Communicatie</w:t>
      </w:r>
    </w:p>
    <w:p w:rsidR="00A72AF2" w:rsidRDefault="00A72AF2" w:rsidP="00A72AF2">
      <w:pPr>
        <w:spacing w:after="0"/>
        <w:rPr>
          <w:rFonts w:ascii="Times New Roman" w:hAnsi="Times New Roman" w:cs="Times New Roman"/>
          <w:b/>
        </w:rPr>
      </w:pPr>
      <w:r>
        <w:rPr>
          <w:rFonts w:ascii="Times New Roman" w:hAnsi="Times New Roman" w:cs="Times New Roman"/>
          <w:b/>
        </w:rPr>
        <w:t>Antwoorden opgaven</w:t>
      </w:r>
    </w:p>
    <w:p w:rsidR="00AF35F1" w:rsidRDefault="00A72AF2" w:rsidP="00AF35F1">
      <w:pPr>
        <w:spacing w:after="0"/>
        <w:rPr>
          <w:rFonts w:ascii="Times New Roman" w:hAnsi="Times New Roman" w:cs="Times New Roman"/>
          <w:b/>
        </w:rPr>
      </w:pPr>
      <w:r>
        <w:rPr>
          <w:rFonts w:ascii="Times New Roman" w:hAnsi="Times New Roman" w:cs="Times New Roman"/>
          <w:b/>
        </w:rPr>
        <w:t>Hoofdstuk 6</w:t>
      </w:r>
    </w:p>
    <w:p w:rsidR="00AF35F1" w:rsidRDefault="00AF35F1" w:rsidP="00AF35F1">
      <w:pPr>
        <w:spacing w:after="0"/>
        <w:rPr>
          <w:rFonts w:ascii="Times New Roman" w:hAnsi="Times New Roman" w:cs="Times New Roman"/>
          <w:b/>
        </w:rPr>
      </w:pPr>
    </w:p>
    <w:p w:rsidR="002D36A5" w:rsidRDefault="002D36A5" w:rsidP="002D36A5">
      <w:pPr>
        <w:spacing w:after="0"/>
        <w:rPr>
          <w:rFonts w:ascii="Times New Roman" w:hAnsi="Times New Roman" w:cs="Times New Roman"/>
        </w:rPr>
      </w:pPr>
      <w:r>
        <w:rPr>
          <w:rFonts w:ascii="Times New Roman" w:hAnsi="Times New Roman" w:cs="Times New Roman"/>
          <w:b/>
        </w:rPr>
        <w:t>Opgave 1</w:t>
      </w:r>
    </w:p>
    <w:p w:rsidR="00EF7EA8" w:rsidRDefault="00EF7EA8" w:rsidP="00D77A9F">
      <w:pPr>
        <w:spacing w:after="0"/>
        <w:rPr>
          <w:rFonts w:ascii="Times New Roman" w:hAnsi="Times New Roman" w:cs="Times New Roman"/>
        </w:rPr>
      </w:pPr>
    </w:p>
    <w:p w:rsidR="00755992" w:rsidRDefault="00755992" w:rsidP="00755992">
      <w:pPr>
        <w:pStyle w:val="Lijstalinea"/>
        <w:numPr>
          <w:ilvl w:val="0"/>
          <w:numId w:val="24"/>
        </w:numPr>
        <w:spacing w:after="0"/>
        <w:rPr>
          <w:rFonts w:ascii="Times New Roman" w:hAnsi="Times New Roman" w:cs="Times New Roman"/>
        </w:rPr>
      </w:pPr>
      <w:r>
        <w:rPr>
          <w:rFonts w:ascii="Times New Roman" w:hAnsi="Times New Roman" w:cs="Times New Roman"/>
        </w:rPr>
        <w:t>Kostenplaatsen zijn groeperingen van kosten die volgens eenzelfde verdeelsleutel verder verbijzonderd kunnen worden. Voorbeelden van kostenplaatsen zijn: huisvesting, administratie, directie, personeelszaken, fabricage en verkoop.</w:t>
      </w:r>
    </w:p>
    <w:p w:rsidR="00755992" w:rsidRDefault="00755992" w:rsidP="00755992">
      <w:pPr>
        <w:spacing w:after="0"/>
        <w:ind w:left="360"/>
        <w:rPr>
          <w:rFonts w:ascii="Times New Roman" w:hAnsi="Times New Roman" w:cs="Times New Roman"/>
        </w:rPr>
      </w:pPr>
    </w:p>
    <w:p w:rsidR="00755992" w:rsidRDefault="00755992" w:rsidP="00755992">
      <w:pPr>
        <w:pStyle w:val="Lijstalinea"/>
        <w:numPr>
          <w:ilvl w:val="0"/>
          <w:numId w:val="24"/>
        </w:numPr>
        <w:spacing w:after="0"/>
        <w:rPr>
          <w:rFonts w:ascii="Times New Roman" w:hAnsi="Times New Roman" w:cs="Times New Roman"/>
        </w:rPr>
      </w:pPr>
      <w:r>
        <w:rPr>
          <w:rFonts w:ascii="Times New Roman" w:hAnsi="Times New Roman" w:cs="Times New Roman"/>
        </w:rPr>
        <w:t>Doorbelastingen zijn kosten die vanuit een kostenplaats ten laste van een andere kostenplaats worden gebracht.</w:t>
      </w:r>
    </w:p>
    <w:p w:rsidR="00755992" w:rsidRDefault="00755992" w:rsidP="00755992">
      <w:pPr>
        <w:pStyle w:val="Lijstalinea"/>
        <w:rPr>
          <w:rFonts w:ascii="Times New Roman" w:hAnsi="Times New Roman" w:cs="Times New Roman"/>
        </w:rPr>
      </w:pPr>
    </w:p>
    <w:p w:rsidR="00755992" w:rsidRDefault="00755992" w:rsidP="00755992">
      <w:pPr>
        <w:pStyle w:val="Lijstalinea"/>
        <w:numPr>
          <w:ilvl w:val="0"/>
          <w:numId w:val="24"/>
        </w:numPr>
        <w:spacing w:after="0"/>
        <w:rPr>
          <w:rFonts w:ascii="Times New Roman" w:hAnsi="Times New Roman" w:cs="Times New Roman"/>
        </w:rPr>
      </w:pPr>
      <w:r>
        <w:rPr>
          <w:rFonts w:ascii="Times New Roman" w:hAnsi="Times New Roman" w:cs="Times New Roman"/>
        </w:rPr>
        <w:t>Een verrekenprijs is een tarief voor de prestaties die worden geleverd door een afdeling of onderdeel van een organisatie aan een andere afdeling of organisatieonderdeel. Het is als het ware de interne verkoopprijs voor goederen of diensten die intern worden geleverd.</w:t>
      </w:r>
    </w:p>
    <w:p w:rsidR="00755992" w:rsidRDefault="00755992" w:rsidP="00755992">
      <w:pPr>
        <w:pStyle w:val="Lijstalinea"/>
        <w:rPr>
          <w:rFonts w:ascii="Times New Roman" w:hAnsi="Times New Roman" w:cs="Times New Roman"/>
        </w:rPr>
      </w:pPr>
    </w:p>
    <w:p w:rsidR="00755992" w:rsidRDefault="00755992" w:rsidP="00755992">
      <w:pPr>
        <w:pStyle w:val="Lijstalinea"/>
        <w:numPr>
          <w:ilvl w:val="0"/>
          <w:numId w:val="24"/>
        </w:numPr>
        <w:spacing w:after="0"/>
        <w:rPr>
          <w:rFonts w:ascii="Times New Roman" w:hAnsi="Times New Roman" w:cs="Times New Roman"/>
        </w:rPr>
      </w:pPr>
      <w:r>
        <w:rPr>
          <w:rFonts w:ascii="Times New Roman" w:hAnsi="Times New Roman" w:cs="Times New Roman"/>
        </w:rPr>
        <w:t xml:space="preserve">a. Een </w:t>
      </w:r>
      <w:proofErr w:type="spellStart"/>
      <w:r>
        <w:rPr>
          <w:rFonts w:ascii="Times New Roman" w:hAnsi="Times New Roman" w:cs="Times New Roman"/>
        </w:rPr>
        <w:t>verbandscontrole</w:t>
      </w:r>
      <w:proofErr w:type="spellEnd"/>
      <w:r>
        <w:rPr>
          <w:rFonts w:ascii="Times New Roman" w:hAnsi="Times New Roman" w:cs="Times New Roman"/>
        </w:rPr>
        <w:t xml:space="preserve"> is het leggen van verbanden tussen verschillende grootheden; als de juistheid van een grootheid is vastgesteld, kan daaruit de grootte van het bedrag van de daarmee </w:t>
      </w:r>
      <w:proofErr w:type="spellStart"/>
      <w:r>
        <w:rPr>
          <w:rFonts w:ascii="Times New Roman" w:hAnsi="Times New Roman" w:cs="Times New Roman"/>
        </w:rPr>
        <w:t>verbandhoudende</w:t>
      </w:r>
      <w:proofErr w:type="spellEnd"/>
      <w:r>
        <w:rPr>
          <w:rFonts w:ascii="Times New Roman" w:hAnsi="Times New Roman" w:cs="Times New Roman"/>
        </w:rPr>
        <w:t xml:space="preserve"> grootheid worden vastgesteld.</w:t>
      </w:r>
    </w:p>
    <w:p w:rsidR="00755992" w:rsidRDefault="00755992" w:rsidP="00755992">
      <w:pPr>
        <w:pStyle w:val="Lijstalinea"/>
        <w:rPr>
          <w:rFonts w:ascii="Times New Roman" w:hAnsi="Times New Roman" w:cs="Times New Roman"/>
        </w:rPr>
      </w:pPr>
      <w:r>
        <w:rPr>
          <w:rFonts w:ascii="Times New Roman" w:hAnsi="Times New Roman" w:cs="Times New Roman"/>
        </w:rPr>
        <w:t>b. Totaalcontrole: de registraties worden niet post voor post gecontroleerd, maar in totalen. De totalen van de registraties worden ieder via een totaal andere weg berekend.</w:t>
      </w:r>
    </w:p>
    <w:p w:rsidR="00755992" w:rsidRDefault="00755992" w:rsidP="00755992">
      <w:pPr>
        <w:pStyle w:val="Lijstalinea"/>
        <w:rPr>
          <w:rFonts w:ascii="Times New Roman" w:hAnsi="Times New Roman" w:cs="Times New Roman"/>
        </w:rPr>
      </w:pPr>
      <w:r>
        <w:rPr>
          <w:rFonts w:ascii="Times New Roman" w:hAnsi="Times New Roman" w:cs="Times New Roman"/>
        </w:rPr>
        <w:t>c. Bevoegdheidscontrole: aan de hand van een vooraf vastgestelde lijst wordt vastgesteld of de beslissingen zijn genomen door personen die daartoe bevoegd zijn.</w:t>
      </w:r>
    </w:p>
    <w:p w:rsidR="00755992" w:rsidRDefault="00755992" w:rsidP="00755992">
      <w:pPr>
        <w:pStyle w:val="Lijstalinea"/>
        <w:spacing w:after="0"/>
        <w:rPr>
          <w:rFonts w:ascii="Times New Roman" w:hAnsi="Times New Roman" w:cs="Times New Roman"/>
        </w:rPr>
      </w:pPr>
      <w:r>
        <w:rPr>
          <w:rFonts w:ascii="Times New Roman" w:hAnsi="Times New Roman" w:cs="Times New Roman"/>
        </w:rPr>
        <w:t>d. Aanwezigheidscontrole: het vaststellen van het bestaan van de waarden op een bepaald moment.</w:t>
      </w:r>
    </w:p>
    <w:p w:rsidR="00755992" w:rsidRDefault="00755992" w:rsidP="00755992">
      <w:pPr>
        <w:spacing w:after="0"/>
        <w:rPr>
          <w:rFonts w:ascii="Times New Roman" w:hAnsi="Times New Roman" w:cs="Times New Roman"/>
        </w:rPr>
      </w:pPr>
    </w:p>
    <w:p w:rsidR="00755992" w:rsidRDefault="00755992" w:rsidP="00755992">
      <w:pPr>
        <w:pStyle w:val="Lijstalinea"/>
        <w:numPr>
          <w:ilvl w:val="0"/>
          <w:numId w:val="24"/>
        </w:numPr>
        <w:spacing w:after="0"/>
        <w:rPr>
          <w:rFonts w:ascii="Times New Roman" w:hAnsi="Times New Roman" w:cs="Times New Roman"/>
        </w:rPr>
      </w:pPr>
      <w:r>
        <w:rPr>
          <w:rFonts w:ascii="Times New Roman" w:hAnsi="Times New Roman" w:cs="Times New Roman"/>
        </w:rPr>
        <w:t>Meerdere voorbeelden kunnen worden gegeven. Het gaat erom dat de essentie is aangegeven.</w:t>
      </w:r>
    </w:p>
    <w:p w:rsidR="00755992" w:rsidRDefault="00755992" w:rsidP="00755992">
      <w:pPr>
        <w:spacing w:after="0"/>
        <w:ind w:left="360"/>
        <w:rPr>
          <w:rFonts w:ascii="Times New Roman" w:hAnsi="Times New Roman" w:cs="Times New Roman"/>
        </w:rPr>
      </w:pPr>
    </w:p>
    <w:p w:rsidR="00755992" w:rsidRDefault="00755992" w:rsidP="00755992">
      <w:pPr>
        <w:spacing w:after="0"/>
        <w:ind w:left="708"/>
        <w:rPr>
          <w:rFonts w:ascii="Times New Roman" w:hAnsi="Times New Roman" w:cs="Times New Roman"/>
        </w:rPr>
      </w:pPr>
      <w:proofErr w:type="spellStart"/>
      <w:r>
        <w:rPr>
          <w:rFonts w:ascii="Times New Roman" w:hAnsi="Times New Roman" w:cs="Times New Roman"/>
        </w:rPr>
        <w:t>Verbandscontrole</w:t>
      </w:r>
      <w:proofErr w:type="spellEnd"/>
      <w:r>
        <w:rPr>
          <w:rFonts w:ascii="Times New Roman" w:hAnsi="Times New Roman" w:cs="Times New Roman"/>
        </w:rPr>
        <w:t>: de juistheid van de ingehouden en afgedragen premies werknemersverzekeringen kan worden gecontroleerd door een verband te leggen tussen de betreffende brutolonen en de desbetreffende percentages.</w:t>
      </w:r>
    </w:p>
    <w:p w:rsidR="00755992" w:rsidRDefault="00755992" w:rsidP="00755992">
      <w:pPr>
        <w:spacing w:after="0"/>
        <w:ind w:left="708"/>
        <w:rPr>
          <w:rFonts w:ascii="Times New Roman" w:hAnsi="Times New Roman" w:cs="Times New Roman"/>
        </w:rPr>
      </w:pPr>
    </w:p>
    <w:p w:rsidR="00755992" w:rsidRDefault="00755992" w:rsidP="00755992">
      <w:pPr>
        <w:spacing w:after="0"/>
        <w:ind w:left="708"/>
        <w:rPr>
          <w:rFonts w:ascii="Times New Roman" w:hAnsi="Times New Roman" w:cs="Times New Roman"/>
        </w:rPr>
      </w:pPr>
      <w:r>
        <w:rPr>
          <w:rFonts w:ascii="Times New Roman" w:hAnsi="Times New Roman" w:cs="Times New Roman"/>
        </w:rPr>
        <w:t>Totaalcontrole: bij prestatieloon kan de juistheid van de berekening van het totale brutoloon worden gecontroleerd door de aantallen prestaties per tarief te bepalen. De som van de uitkomst van de berekeningen ‘prestaties x tarief’ vormt dan het totaalbedrag dat voor de betreffende personeelsleden als brutoloon berekend mag zijn.</w:t>
      </w:r>
    </w:p>
    <w:p w:rsidR="00755992" w:rsidRDefault="00755992" w:rsidP="00755992">
      <w:pPr>
        <w:spacing w:after="0"/>
        <w:ind w:left="708"/>
        <w:rPr>
          <w:rFonts w:ascii="Times New Roman" w:hAnsi="Times New Roman" w:cs="Times New Roman"/>
        </w:rPr>
      </w:pPr>
    </w:p>
    <w:p w:rsidR="00755992" w:rsidRDefault="00755992" w:rsidP="00755992">
      <w:pPr>
        <w:spacing w:after="0"/>
        <w:ind w:left="708"/>
        <w:rPr>
          <w:rFonts w:ascii="Times New Roman" w:hAnsi="Times New Roman" w:cs="Times New Roman"/>
        </w:rPr>
      </w:pPr>
      <w:r>
        <w:rPr>
          <w:rFonts w:ascii="Times New Roman" w:hAnsi="Times New Roman" w:cs="Times New Roman"/>
        </w:rPr>
        <w:t>Bevoegdheidscontrole: aan de hand van een lijst met vermelding van besluiten en daartoe bevoegde functionarissen, wordt gecontroleerd of het besluit door de juiste persoon is genomen. De naam en handtekening of paraaf van de functionaris wordt vergeleken met de naam en handtekening of paraaf onder het besluit. Zo kan worden gecontroleerd of de bevoegdheid tot het betaalbaar stellen van overuren is genomen door de bevoegde functionaris.</w:t>
      </w:r>
    </w:p>
    <w:p w:rsidR="00755992" w:rsidRDefault="00755992" w:rsidP="00755992">
      <w:pPr>
        <w:spacing w:after="0"/>
        <w:ind w:left="708"/>
        <w:rPr>
          <w:rFonts w:ascii="Times New Roman" w:hAnsi="Times New Roman" w:cs="Times New Roman"/>
        </w:rPr>
      </w:pPr>
    </w:p>
    <w:p w:rsidR="00755992" w:rsidRDefault="00755992" w:rsidP="00755992">
      <w:pPr>
        <w:spacing w:after="0"/>
        <w:ind w:left="708"/>
        <w:rPr>
          <w:rFonts w:ascii="Times New Roman" w:hAnsi="Times New Roman" w:cs="Times New Roman"/>
        </w:rPr>
      </w:pPr>
      <w:r>
        <w:rPr>
          <w:rFonts w:ascii="Times New Roman" w:hAnsi="Times New Roman" w:cs="Times New Roman"/>
        </w:rPr>
        <w:t>Aanwezigheidscontrole: om meer zekerheid te verkrijgen dat geen salarissen betaalbaar worden gesteld aan gefingeerde personeelsleden, wordt bijvoorbeeld aan de hand van opgaven van afdelingschefs of klokkaarten vastgesteld wie als werknemer aanwezig is.</w:t>
      </w:r>
    </w:p>
    <w:p w:rsidR="00755992" w:rsidRDefault="00755992" w:rsidP="00755992">
      <w:pPr>
        <w:spacing w:after="0"/>
        <w:rPr>
          <w:rFonts w:ascii="Times New Roman" w:hAnsi="Times New Roman" w:cs="Times New Roman"/>
        </w:rPr>
      </w:pPr>
    </w:p>
    <w:p w:rsidR="00755992" w:rsidRDefault="00755992" w:rsidP="00755992">
      <w:pPr>
        <w:pStyle w:val="Lijstalinea"/>
        <w:numPr>
          <w:ilvl w:val="0"/>
          <w:numId w:val="24"/>
        </w:numPr>
        <w:spacing w:after="0"/>
        <w:rPr>
          <w:rFonts w:ascii="Times New Roman" w:hAnsi="Times New Roman" w:cs="Times New Roman"/>
        </w:rPr>
      </w:pPr>
      <w:r>
        <w:rPr>
          <w:rFonts w:ascii="Times New Roman" w:hAnsi="Times New Roman" w:cs="Times New Roman"/>
        </w:rPr>
        <w:t>De aansluiting tussen de salarisadministratie en de financiële administratie vindt plaats via de zogenoemde loonjournaalpost.</w:t>
      </w:r>
    </w:p>
    <w:p w:rsidR="00755992" w:rsidRDefault="00755992" w:rsidP="00755992">
      <w:pPr>
        <w:spacing w:after="0"/>
        <w:ind w:left="360"/>
        <w:rPr>
          <w:rFonts w:ascii="Times New Roman" w:hAnsi="Times New Roman" w:cs="Times New Roman"/>
        </w:rPr>
      </w:pPr>
    </w:p>
    <w:p w:rsidR="00755992" w:rsidRDefault="00755992" w:rsidP="00755992">
      <w:pPr>
        <w:pStyle w:val="Lijstalinea"/>
        <w:numPr>
          <w:ilvl w:val="0"/>
          <w:numId w:val="24"/>
        </w:numPr>
        <w:spacing w:after="0"/>
        <w:rPr>
          <w:rFonts w:ascii="Times New Roman" w:hAnsi="Times New Roman" w:cs="Times New Roman"/>
        </w:rPr>
      </w:pPr>
      <w:r>
        <w:rPr>
          <w:rFonts w:ascii="Times New Roman" w:hAnsi="Times New Roman" w:cs="Times New Roman"/>
        </w:rPr>
        <w:t>Informatie is het geheel van gegevens op basis waarvan een besluit kan worden genomen.</w:t>
      </w:r>
    </w:p>
    <w:p w:rsidR="00755992" w:rsidRDefault="00755992" w:rsidP="00755992">
      <w:pPr>
        <w:pStyle w:val="Lijstalinea"/>
        <w:rPr>
          <w:rFonts w:ascii="Times New Roman" w:hAnsi="Times New Roman" w:cs="Times New Roman"/>
        </w:rPr>
      </w:pPr>
    </w:p>
    <w:p w:rsidR="00755992" w:rsidRDefault="00755992" w:rsidP="00755992">
      <w:pPr>
        <w:pStyle w:val="Lijstalinea"/>
        <w:numPr>
          <w:ilvl w:val="0"/>
          <w:numId w:val="24"/>
        </w:numPr>
        <w:spacing w:after="0"/>
        <w:rPr>
          <w:rFonts w:ascii="Times New Roman" w:hAnsi="Times New Roman" w:cs="Times New Roman"/>
        </w:rPr>
      </w:pPr>
      <w:r>
        <w:rPr>
          <w:rFonts w:ascii="Times New Roman" w:hAnsi="Times New Roman" w:cs="Times New Roman"/>
        </w:rPr>
        <w:t>Informatie moet eenduidig, actueel, snel beschikbaar en tijdig beschikbaar zijn.</w:t>
      </w:r>
    </w:p>
    <w:p w:rsidR="00755992" w:rsidRDefault="00755992" w:rsidP="00755992">
      <w:pPr>
        <w:pStyle w:val="Lijstalinea"/>
        <w:rPr>
          <w:rFonts w:ascii="Times New Roman" w:hAnsi="Times New Roman" w:cs="Times New Roman"/>
        </w:rPr>
      </w:pPr>
    </w:p>
    <w:p w:rsidR="00755992" w:rsidRDefault="00755992" w:rsidP="00755992">
      <w:pPr>
        <w:pStyle w:val="Lijstalinea"/>
        <w:numPr>
          <w:ilvl w:val="0"/>
          <w:numId w:val="24"/>
        </w:numPr>
        <w:spacing w:after="0"/>
        <w:rPr>
          <w:rFonts w:ascii="Times New Roman" w:hAnsi="Times New Roman" w:cs="Times New Roman"/>
        </w:rPr>
      </w:pPr>
      <w:r>
        <w:rPr>
          <w:rFonts w:ascii="Times New Roman" w:hAnsi="Times New Roman" w:cs="Times New Roman"/>
        </w:rPr>
        <w:t>Verschillen tussen informatie op strategisch niveau en informatie op operationeel niveau zijn:</w:t>
      </w:r>
    </w:p>
    <w:p w:rsidR="00755992" w:rsidRDefault="00755992" w:rsidP="00755992">
      <w:pPr>
        <w:pStyle w:val="Lijstalinea"/>
        <w:spacing w:after="0"/>
        <w:ind w:left="3540"/>
        <w:rPr>
          <w:rFonts w:ascii="Times New Roman" w:hAnsi="Times New Roman" w:cs="Times New Roman"/>
        </w:rPr>
      </w:pPr>
      <w:r>
        <w:rPr>
          <w:rFonts w:ascii="Times New Roman" w:hAnsi="Times New Roman" w:cs="Times New Roman"/>
        </w:rPr>
        <w:t>Strategisch niveau</w:t>
      </w:r>
      <w:r>
        <w:rPr>
          <w:rFonts w:ascii="Times New Roman" w:hAnsi="Times New Roman" w:cs="Times New Roman"/>
        </w:rPr>
        <w:tab/>
        <w:t>Operationeel niveau</w:t>
      </w:r>
    </w:p>
    <w:p w:rsidR="00755992" w:rsidRDefault="00755992" w:rsidP="00755992">
      <w:pPr>
        <w:spacing w:after="0"/>
        <w:rPr>
          <w:rFonts w:ascii="Times New Roman" w:hAnsi="Times New Roman" w:cs="Times New Roman"/>
        </w:rPr>
      </w:pPr>
      <w:r>
        <w:rPr>
          <w:rFonts w:ascii="Times New Roman" w:hAnsi="Times New Roman" w:cs="Times New Roman"/>
        </w:rPr>
        <w:tab/>
        <w:t>Mate van concreetheid</w:t>
      </w:r>
      <w:r>
        <w:rPr>
          <w:rFonts w:ascii="Times New Roman" w:hAnsi="Times New Roman" w:cs="Times New Roman"/>
        </w:rPr>
        <w:tab/>
      </w:r>
      <w:r>
        <w:rPr>
          <w:rFonts w:ascii="Times New Roman" w:hAnsi="Times New Roman" w:cs="Times New Roman"/>
        </w:rPr>
        <w:tab/>
        <w:t>Vaag, in hoofdlijnen</w:t>
      </w:r>
      <w:r>
        <w:rPr>
          <w:rFonts w:ascii="Times New Roman" w:hAnsi="Times New Roman" w:cs="Times New Roman"/>
        </w:rPr>
        <w:tab/>
        <w:t>Concreet, zeer gedetailleerd</w:t>
      </w:r>
    </w:p>
    <w:p w:rsidR="00755992" w:rsidRDefault="00755992" w:rsidP="00755992">
      <w:pPr>
        <w:spacing w:after="0"/>
        <w:rPr>
          <w:rFonts w:ascii="Times New Roman" w:hAnsi="Times New Roman" w:cs="Times New Roman"/>
        </w:rPr>
      </w:pPr>
      <w:r>
        <w:rPr>
          <w:rFonts w:ascii="Times New Roman" w:hAnsi="Times New Roman" w:cs="Times New Roman"/>
        </w:rPr>
        <w:tab/>
        <w:t>Termijn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Lange termijn</w:t>
      </w:r>
      <w:r>
        <w:rPr>
          <w:rFonts w:ascii="Times New Roman" w:hAnsi="Times New Roman" w:cs="Times New Roman"/>
        </w:rPr>
        <w:tab/>
      </w:r>
      <w:r>
        <w:rPr>
          <w:rFonts w:ascii="Times New Roman" w:hAnsi="Times New Roman" w:cs="Times New Roman"/>
        </w:rPr>
        <w:tab/>
        <w:t>Korte termijn</w:t>
      </w:r>
    </w:p>
    <w:p w:rsidR="00755992" w:rsidRDefault="00755992" w:rsidP="00755992">
      <w:pPr>
        <w:spacing w:after="0"/>
        <w:rPr>
          <w:rFonts w:ascii="Times New Roman" w:hAnsi="Times New Roman" w:cs="Times New Roman"/>
        </w:rPr>
      </w:pPr>
      <w:r>
        <w:rPr>
          <w:rFonts w:ascii="Times New Roman" w:hAnsi="Times New Roman" w:cs="Times New Roman"/>
        </w:rPr>
        <w:tab/>
        <w:t>Beslissingsniveau</w:t>
      </w:r>
      <w:r>
        <w:rPr>
          <w:rFonts w:ascii="Times New Roman" w:hAnsi="Times New Roman" w:cs="Times New Roman"/>
        </w:rPr>
        <w:tab/>
      </w:r>
      <w:r>
        <w:rPr>
          <w:rFonts w:ascii="Times New Roman" w:hAnsi="Times New Roman" w:cs="Times New Roman"/>
        </w:rPr>
        <w:tab/>
        <w:t>Top onderneming</w:t>
      </w:r>
      <w:r>
        <w:rPr>
          <w:rFonts w:ascii="Times New Roman" w:hAnsi="Times New Roman" w:cs="Times New Roman"/>
        </w:rPr>
        <w:tab/>
        <w:t>Uitvoerende medewerkers</w:t>
      </w:r>
    </w:p>
    <w:p w:rsidR="00755992" w:rsidRDefault="00755992" w:rsidP="00755992">
      <w:pPr>
        <w:spacing w:after="0"/>
        <w:rPr>
          <w:rFonts w:ascii="Times New Roman" w:hAnsi="Times New Roman" w:cs="Times New Roman"/>
        </w:rPr>
      </w:pPr>
      <w:r>
        <w:rPr>
          <w:rFonts w:ascii="Times New Roman" w:hAnsi="Times New Roman" w:cs="Times New Roman"/>
        </w:rPr>
        <w:tab/>
        <w:t>Geldigheid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Laag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Hoog</w:t>
      </w:r>
    </w:p>
    <w:p w:rsidR="00755992" w:rsidRDefault="00755992" w:rsidP="00755992">
      <w:pPr>
        <w:spacing w:after="0"/>
        <w:ind w:firstLine="708"/>
        <w:rPr>
          <w:rFonts w:ascii="Times New Roman" w:hAnsi="Times New Roman" w:cs="Times New Roman"/>
        </w:rPr>
      </w:pPr>
      <w:r>
        <w:rPr>
          <w:rFonts w:ascii="Times New Roman" w:hAnsi="Times New Roman" w:cs="Times New Roman"/>
        </w:rPr>
        <w:t>Frequentie gebruik</w:t>
      </w:r>
      <w:r>
        <w:rPr>
          <w:rFonts w:ascii="Times New Roman" w:hAnsi="Times New Roman" w:cs="Times New Roman"/>
        </w:rPr>
        <w:tab/>
      </w:r>
      <w:r>
        <w:rPr>
          <w:rFonts w:ascii="Times New Roman" w:hAnsi="Times New Roman" w:cs="Times New Roman"/>
        </w:rPr>
        <w:tab/>
        <w:t>Laag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Hoog</w:t>
      </w:r>
    </w:p>
    <w:p w:rsidR="00755992" w:rsidRDefault="00755992" w:rsidP="00755992">
      <w:pPr>
        <w:spacing w:after="0"/>
        <w:ind w:firstLine="708"/>
        <w:rPr>
          <w:rFonts w:ascii="Times New Roman" w:hAnsi="Times New Roman" w:cs="Times New Roman"/>
        </w:rPr>
      </w:pPr>
      <w:r>
        <w:rPr>
          <w:rFonts w:ascii="Times New Roman" w:hAnsi="Times New Roman" w:cs="Times New Roman"/>
        </w:rPr>
        <w:t>Tijdsaspect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Toekomstgericht</w:t>
      </w:r>
      <w:r>
        <w:rPr>
          <w:rFonts w:ascii="Times New Roman" w:hAnsi="Times New Roman" w:cs="Times New Roman"/>
        </w:rPr>
        <w:tab/>
        <w:t>Historisch</w:t>
      </w:r>
    </w:p>
    <w:p w:rsidR="00755992" w:rsidRDefault="00755992" w:rsidP="00755992">
      <w:pPr>
        <w:spacing w:after="0"/>
        <w:ind w:firstLine="708"/>
        <w:rPr>
          <w:rFonts w:ascii="Times New Roman" w:hAnsi="Times New Roman" w:cs="Times New Roman"/>
        </w:rPr>
      </w:pPr>
      <w:r>
        <w:rPr>
          <w:rFonts w:ascii="Times New Roman" w:hAnsi="Times New Roman" w:cs="Times New Roman"/>
        </w:rPr>
        <w:t>Bron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Extern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Voornamelijk intern</w:t>
      </w:r>
    </w:p>
    <w:p w:rsidR="00950DC5" w:rsidRPr="00A72AF2" w:rsidRDefault="00950DC5" w:rsidP="00A72AF2">
      <w:pPr>
        <w:spacing w:after="0"/>
        <w:rPr>
          <w:rFonts w:ascii="Times New Roman" w:hAnsi="Times New Roman" w:cs="Times New Roman"/>
        </w:rPr>
      </w:pPr>
    </w:p>
    <w:p w:rsidR="005B35FB" w:rsidRDefault="0086060E" w:rsidP="005B35FB">
      <w:pPr>
        <w:spacing w:after="0"/>
        <w:rPr>
          <w:rFonts w:ascii="Times New Roman" w:hAnsi="Times New Roman" w:cs="Times New Roman"/>
          <w:b/>
        </w:rPr>
      </w:pPr>
      <w:r>
        <w:rPr>
          <w:rFonts w:ascii="Times New Roman" w:hAnsi="Times New Roman" w:cs="Times New Roman"/>
          <w:b/>
        </w:rPr>
        <w:t>Opgave 2</w:t>
      </w:r>
    </w:p>
    <w:p w:rsidR="0086060E" w:rsidRDefault="0086060E" w:rsidP="005B35FB">
      <w:pPr>
        <w:spacing w:after="0"/>
        <w:rPr>
          <w:rFonts w:ascii="Times New Roman" w:hAnsi="Times New Roman" w:cs="Times New Roman"/>
        </w:rPr>
      </w:pPr>
    </w:p>
    <w:p w:rsidR="0086060E" w:rsidRDefault="00A87198" w:rsidP="0086060E">
      <w:pPr>
        <w:pStyle w:val="Lijstalinea"/>
        <w:numPr>
          <w:ilvl w:val="0"/>
          <w:numId w:val="22"/>
        </w:numPr>
        <w:spacing w:after="0"/>
        <w:rPr>
          <w:rFonts w:ascii="Times New Roman" w:hAnsi="Times New Roman" w:cs="Times New Roman"/>
        </w:rPr>
      </w:pPr>
      <w:r>
        <w:rPr>
          <w:rFonts w:ascii="Times New Roman" w:hAnsi="Times New Roman" w:cs="Times New Roman"/>
        </w:rPr>
        <w:t xml:space="preserve">Hier wordt een onderneming procesmatig geanalyseerd en niet </w:t>
      </w:r>
      <w:proofErr w:type="spellStart"/>
      <w:r>
        <w:rPr>
          <w:rFonts w:ascii="Times New Roman" w:hAnsi="Times New Roman" w:cs="Times New Roman"/>
        </w:rPr>
        <w:t>afdelingsgewijs</w:t>
      </w:r>
      <w:proofErr w:type="spellEnd"/>
      <w:r>
        <w:rPr>
          <w:rFonts w:ascii="Times New Roman" w:hAnsi="Times New Roman" w:cs="Times New Roman"/>
        </w:rPr>
        <w:t xml:space="preserve"> of op enerlei andere wijze. Met de waardenkringloop wordt een verband gelegd tussen de goederenbeweging en de geldbeweging.</w:t>
      </w:r>
    </w:p>
    <w:p w:rsidR="00A87198" w:rsidRDefault="00A87198" w:rsidP="00A87198">
      <w:pPr>
        <w:spacing w:after="0"/>
        <w:ind w:left="360"/>
        <w:rPr>
          <w:rFonts w:ascii="Times New Roman" w:hAnsi="Times New Roman" w:cs="Times New Roman"/>
        </w:rPr>
      </w:pPr>
    </w:p>
    <w:p w:rsidR="00A43649" w:rsidRDefault="00A43649" w:rsidP="00A43649">
      <w:pPr>
        <w:pStyle w:val="Lijstalinea"/>
        <w:numPr>
          <w:ilvl w:val="0"/>
          <w:numId w:val="22"/>
        </w:numPr>
        <w:spacing w:after="0"/>
        <w:rPr>
          <w:rFonts w:ascii="Times New Roman" w:hAnsi="Times New Roman" w:cs="Times New Roman"/>
        </w:rPr>
      </w:pPr>
      <w:r>
        <w:rPr>
          <w:rFonts w:ascii="Times New Roman" w:hAnsi="Times New Roman" w:cs="Times New Roman"/>
        </w:rPr>
        <w:t xml:space="preserve">Het kenmerkende verschil tussen de </w:t>
      </w:r>
      <w:r w:rsidRPr="00A43649">
        <w:rPr>
          <w:rFonts w:ascii="Times New Roman" w:hAnsi="Times New Roman" w:cs="Times New Roman"/>
        </w:rPr>
        <w:t xml:space="preserve">waardenkringloop </w:t>
      </w:r>
      <w:r>
        <w:rPr>
          <w:rFonts w:ascii="Times New Roman" w:hAnsi="Times New Roman" w:cs="Times New Roman"/>
        </w:rPr>
        <w:t>van</w:t>
      </w:r>
      <w:r w:rsidRPr="00A43649">
        <w:rPr>
          <w:rFonts w:ascii="Times New Roman" w:hAnsi="Times New Roman" w:cs="Times New Roman"/>
        </w:rPr>
        <w:t xml:space="preserve"> een productieonderneming </w:t>
      </w:r>
      <w:r>
        <w:rPr>
          <w:rFonts w:ascii="Times New Roman" w:hAnsi="Times New Roman" w:cs="Times New Roman"/>
        </w:rPr>
        <w:t xml:space="preserve">en de waardenkringloop van </w:t>
      </w:r>
      <w:r w:rsidRPr="00A43649">
        <w:rPr>
          <w:rFonts w:ascii="Times New Roman" w:hAnsi="Times New Roman" w:cs="Times New Roman"/>
        </w:rPr>
        <w:t>een handelsonderneming</w:t>
      </w:r>
      <w:r>
        <w:rPr>
          <w:rFonts w:ascii="Times New Roman" w:hAnsi="Times New Roman" w:cs="Times New Roman"/>
        </w:rPr>
        <w:t xml:space="preserve"> is dat in het laatste geval de goederen </w:t>
      </w:r>
      <w:r w:rsidRPr="00A43649">
        <w:rPr>
          <w:rFonts w:ascii="Times New Roman" w:hAnsi="Times New Roman" w:cs="Times New Roman"/>
        </w:rPr>
        <w:t>zonder verdere nadere bewerking worden (door)verkocht</w:t>
      </w:r>
      <w:r>
        <w:rPr>
          <w:rFonts w:ascii="Times New Roman" w:hAnsi="Times New Roman" w:cs="Times New Roman"/>
        </w:rPr>
        <w:t xml:space="preserve">, terwijl in </w:t>
      </w:r>
      <w:r w:rsidRPr="00A43649">
        <w:rPr>
          <w:rFonts w:ascii="Times New Roman" w:hAnsi="Times New Roman" w:cs="Times New Roman"/>
        </w:rPr>
        <w:t>productiebedrijven een technische omzetting plaats</w:t>
      </w:r>
      <w:r>
        <w:rPr>
          <w:rFonts w:ascii="Times New Roman" w:hAnsi="Times New Roman" w:cs="Times New Roman"/>
        </w:rPr>
        <w:t>vindt.</w:t>
      </w:r>
    </w:p>
    <w:p w:rsidR="00A43649" w:rsidRPr="00A43649" w:rsidRDefault="00A43649" w:rsidP="00A43649">
      <w:pPr>
        <w:pStyle w:val="Lijstalinea"/>
        <w:rPr>
          <w:rFonts w:ascii="Times New Roman" w:hAnsi="Times New Roman" w:cs="Times New Roman"/>
        </w:rPr>
      </w:pPr>
    </w:p>
    <w:p w:rsidR="00A87198" w:rsidRDefault="00291FCA" w:rsidP="00A43649">
      <w:pPr>
        <w:pStyle w:val="Lijstalinea"/>
        <w:numPr>
          <w:ilvl w:val="0"/>
          <w:numId w:val="22"/>
        </w:numPr>
        <w:spacing w:after="0"/>
        <w:rPr>
          <w:rFonts w:ascii="Times New Roman" w:hAnsi="Times New Roman" w:cs="Times New Roman"/>
        </w:rPr>
      </w:pPr>
      <w:r>
        <w:rPr>
          <w:rFonts w:ascii="Times New Roman" w:hAnsi="Times New Roman" w:cs="Times New Roman"/>
        </w:rPr>
        <w:t>De vijf functies in het kader van de administratieve organisatie in een onderneming zijn:</w:t>
      </w:r>
    </w:p>
    <w:p w:rsidR="00291FCA" w:rsidRDefault="00291FCA" w:rsidP="00291FCA">
      <w:pPr>
        <w:pStyle w:val="Lijstalinea"/>
        <w:numPr>
          <w:ilvl w:val="0"/>
          <w:numId w:val="19"/>
        </w:numPr>
        <w:spacing w:after="0"/>
        <w:rPr>
          <w:rFonts w:ascii="Times New Roman" w:hAnsi="Times New Roman" w:cs="Times New Roman"/>
        </w:rPr>
      </w:pPr>
      <w:r>
        <w:rPr>
          <w:rFonts w:ascii="Times New Roman" w:hAnsi="Times New Roman" w:cs="Times New Roman"/>
        </w:rPr>
        <w:t>de beherende functie;</w:t>
      </w:r>
    </w:p>
    <w:p w:rsidR="00291FCA" w:rsidRDefault="00291FCA" w:rsidP="00291FCA">
      <w:pPr>
        <w:pStyle w:val="Lijstalinea"/>
        <w:numPr>
          <w:ilvl w:val="0"/>
          <w:numId w:val="19"/>
        </w:numPr>
        <w:spacing w:after="0"/>
        <w:rPr>
          <w:rFonts w:ascii="Times New Roman" w:hAnsi="Times New Roman" w:cs="Times New Roman"/>
        </w:rPr>
      </w:pPr>
      <w:r>
        <w:rPr>
          <w:rFonts w:ascii="Times New Roman" w:hAnsi="Times New Roman" w:cs="Times New Roman"/>
        </w:rPr>
        <w:t>de bewarende functie;</w:t>
      </w:r>
    </w:p>
    <w:p w:rsidR="00291FCA" w:rsidRDefault="00291FCA" w:rsidP="00291FCA">
      <w:pPr>
        <w:pStyle w:val="Lijstalinea"/>
        <w:numPr>
          <w:ilvl w:val="0"/>
          <w:numId w:val="19"/>
        </w:numPr>
        <w:spacing w:after="0"/>
        <w:rPr>
          <w:rFonts w:ascii="Times New Roman" w:hAnsi="Times New Roman" w:cs="Times New Roman"/>
        </w:rPr>
      </w:pPr>
      <w:r>
        <w:rPr>
          <w:rFonts w:ascii="Times New Roman" w:hAnsi="Times New Roman" w:cs="Times New Roman"/>
        </w:rPr>
        <w:t>de registrerende functie;</w:t>
      </w:r>
    </w:p>
    <w:p w:rsidR="00291FCA" w:rsidRDefault="00291FCA" w:rsidP="00291FCA">
      <w:pPr>
        <w:pStyle w:val="Lijstalinea"/>
        <w:numPr>
          <w:ilvl w:val="0"/>
          <w:numId w:val="19"/>
        </w:numPr>
        <w:spacing w:after="0"/>
        <w:rPr>
          <w:rFonts w:ascii="Times New Roman" w:hAnsi="Times New Roman" w:cs="Times New Roman"/>
        </w:rPr>
      </w:pPr>
      <w:r>
        <w:rPr>
          <w:rFonts w:ascii="Times New Roman" w:hAnsi="Times New Roman" w:cs="Times New Roman"/>
        </w:rPr>
        <w:t>de controlerende functie;</w:t>
      </w:r>
    </w:p>
    <w:p w:rsidR="00291FCA" w:rsidRDefault="00291FCA" w:rsidP="00291FCA">
      <w:pPr>
        <w:pStyle w:val="Lijstalinea"/>
        <w:numPr>
          <w:ilvl w:val="0"/>
          <w:numId w:val="19"/>
        </w:numPr>
        <w:spacing w:after="0"/>
        <w:rPr>
          <w:rFonts w:ascii="Times New Roman" w:hAnsi="Times New Roman" w:cs="Times New Roman"/>
        </w:rPr>
      </w:pPr>
      <w:r>
        <w:rPr>
          <w:rFonts w:ascii="Times New Roman" w:hAnsi="Times New Roman" w:cs="Times New Roman"/>
        </w:rPr>
        <w:t>de uitvoerende functie.</w:t>
      </w:r>
    </w:p>
    <w:p w:rsidR="00291FCA" w:rsidRDefault="00291FCA" w:rsidP="00291FCA">
      <w:pPr>
        <w:spacing w:after="0"/>
        <w:rPr>
          <w:rFonts w:ascii="Times New Roman" w:hAnsi="Times New Roman" w:cs="Times New Roman"/>
        </w:rPr>
      </w:pPr>
    </w:p>
    <w:p w:rsidR="00291FCA" w:rsidRDefault="003A412F" w:rsidP="00291FCA">
      <w:pPr>
        <w:pStyle w:val="Lijstalinea"/>
        <w:numPr>
          <w:ilvl w:val="0"/>
          <w:numId w:val="22"/>
        </w:numPr>
        <w:spacing w:after="0"/>
        <w:rPr>
          <w:rFonts w:ascii="Times New Roman" w:hAnsi="Times New Roman" w:cs="Times New Roman"/>
        </w:rPr>
      </w:pPr>
      <w:r>
        <w:rPr>
          <w:rFonts w:ascii="Times New Roman" w:hAnsi="Times New Roman" w:cs="Times New Roman"/>
        </w:rPr>
        <w:t>De salarisadministrateur vervult met name een registrerende functie en met name in kleine ondernemingen vaak ook een controlerende functie.</w:t>
      </w:r>
    </w:p>
    <w:p w:rsidR="003A412F" w:rsidRDefault="003A412F" w:rsidP="003A412F">
      <w:pPr>
        <w:spacing w:after="0"/>
        <w:rPr>
          <w:rFonts w:ascii="Times New Roman" w:hAnsi="Times New Roman" w:cs="Times New Roman"/>
        </w:rPr>
      </w:pPr>
    </w:p>
    <w:p w:rsidR="003A412F" w:rsidRDefault="001F1C5D" w:rsidP="003A412F">
      <w:pPr>
        <w:pStyle w:val="Lijstalinea"/>
        <w:numPr>
          <w:ilvl w:val="0"/>
          <w:numId w:val="22"/>
        </w:numPr>
        <w:spacing w:after="0"/>
        <w:rPr>
          <w:rFonts w:ascii="Times New Roman" w:hAnsi="Times New Roman" w:cs="Times New Roman"/>
        </w:rPr>
      </w:pPr>
      <w:r>
        <w:rPr>
          <w:rFonts w:ascii="Times New Roman" w:hAnsi="Times New Roman" w:cs="Times New Roman"/>
        </w:rPr>
        <w:t xml:space="preserve">Voorbeelden van </w:t>
      </w:r>
      <w:proofErr w:type="spellStart"/>
      <w:r>
        <w:rPr>
          <w:rFonts w:ascii="Times New Roman" w:hAnsi="Times New Roman" w:cs="Times New Roman"/>
        </w:rPr>
        <w:t>controletechnische</w:t>
      </w:r>
      <w:proofErr w:type="spellEnd"/>
      <w:r>
        <w:rPr>
          <w:rFonts w:ascii="Times New Roman" w:hAnsi="Times New Roman" w:cs="Times New Roman"/>
        </w:rPr>
        <w:t xml:space="preserve"> functiescheiding:</w:t>
      </w:r>
    </w:p>
    <w:p w:rsidR="001F1C5D" w:rsidRDefault="001F1C5D" w:rsidP="001F1C5D">
      <w:pPr>
        <w:pStyle w:val="Lijstalinea"/>
        <w:numPr>
          <w:ilvl w:val="0"/>
          <w:numId w:val="23"/>
        </w:numPr>
        <w:rPr>
          <w:rFonts w:ascii="Times New Roman" w:hAnsi="Times New Roman" w:cs="Times New Roman"/>
        </w:rPr>
      </w:pPr>
      <w:r>
        <w:rPr>
          <w:rFonts w:ascii="Times New Roman" w:hAnsi="Times New Roman" w:cs="Times New Roman"/>
        </w:rPr>
        <w:t>bij het vaststellen van de arbeidsvoorwaarden: het hoofd van de personeelsafdeling stelt een voorstel op. De directie stelt de arbeidsvoorwaarden vast.</w:t>
      </w:r>
    </w:p>
    <w:p w:rsidR="001F1C5D" w:rsidRDefault="0000709C" w:rsidP="001F1C5D">
      <w:pPr>
        <w:pStyle w:val="Lijstalinea"/>
        <w:numPr>
          <w:ilvl w:val="0"/>
          <w:numId w:val="23"/>
        </w:numPr>
        <w:rPr>
          <w:rFonts w:ascii="Times New Roman" w:hAnsi="Times New Roman" w:cs="Times New Roman"/>
        </w:rPr>
      </w:pPr>
      <w:r>
        <w:rPr>
          <w:rFonts w:ascii="Times New Roman" w:hAnsi="Times New Roman" w:cs="Times New Roman"/>
        </w:rPr>
        <w:t>bij het aannemen van nieuw personeel: het hoofd van de afdeling neemt het personeel aan. Het hoofd van de personeelsafdeling stelt de individuele arbeidsvoorwaarden van de nieuwe medewerker vast.</w:t>
      </w:r>
    </w:p>
    <w:p w:rsidR="0000709C" w:rsidRPr="001F1C5D" w:rsidRDefault="0000709C" w:rsidP="009F7A99">
      <w:pPr>
        <w:pStyle w:val="Lijstalinea"/>
        <w:numPr>
          <w:ilvl w:val="0"/>
          <w:numId w:val="23"/>
        </w:numPr>
        <w:spacing w:after="0"/>
        <w:rPr>
          <w:rFonts w:ascii="Times New Roman" w:hAnsi="Times New Roman" w:cs="Times New Roman"/>
        </w:rPr>
      </w:pPr>
      <w:r>
        <w:rPr>
          <w:rFonts w:ascii="Times New Roman" w:hAnsi="Times New Roman" w:cs="Times New Roman"/>
        </w:rPr>
        <w:lastRenderedPageBreak/>
        <w:t>bij het betalen van de maandelijkse salarissen: de salarisadministratie berekent de salarissen van de individuele medewerkers. De boekhouding zet de betalingen klaar en na fiattering van bijvoorbeeld de directie worden de salarissen uitbetaald.</w:t>
      </w:r>
    </w:p>
    <w:p w:rsidR="001F1C5D" w:rsidRPr="009F7A99" w:rsidRDefault="001F1C5D" w:rsidP="009F7A99">
      <w:pPr>
        <w:spacing w:after="0"/>
        <w:rPr>
          <w:rFonts w:ascii="Times New Roman" w:hAnsi="Times New Roman" w:cs="Times New Roman"/>
        </w:rPr>
      </w:pPr>
    </w:p>
    <w:p w:rsidR="00A72AF2" w:rsidRDefault="00A72AF2" w:rsidP="00A72AF2">
      <w:pPr>
        <w:spacing w:after="0"/>
        <w:rPr>
          <w:rFonts w:ascii="Times New Roman" w:hAnsi="Times New Roman" w:cs="Times New Roman"/>
        </w:rPr>
      </w:pPr>
      <w:r>
        <w:rPr>
          <w:rFonts w:ascii="Times New Roman" w:hAnsi="Times New Roman" w:cs="Times New Roman"/>
          <w:b/>
        </w:rPr>
        <w:t>Opgave 3</w:t>
      </w:r>
    </w:p>
    <w:p w:rsidR="00A72AF2" w:rsidRDefault="00A72AF2" w:rsidP="00A72AF2">
      <w:pPr>
        <w:spacing w:after="0"/>
        <w:rPr>
          <w:rFonts w:ascii="Times New Roman" w:hAnsi="Times New Roman" w:cs="Times New Roman"/>
        </w:rPr>
      </w:pPr>
    </w:p>
    <w:p w:rsidR="008F0EE3" w:rsidRPr="008F0EE3" w:rsidRDefault="008F0EE3" w:rsidP="008F0EE3">
      <w:pPr>
        <w:pStyle w:val="Lijstalinea"/>
        <w:numPr>
          <w:ilvl w:val="0"/>
          <w:numId w:val="25"/>
        </w:numPr>
        <w:spacing w:after="0"/>
        <w:rPr>
          <w:rFonts w:ascii="Times New Roman" w:hAnsi="Times New Roman" w:cs="Times New Roman"/>
        </w:rPr>
      </w:pPr>
      <w:r w:rsidRPr="008F0EE3">
        <w:rPr>
          <w:rFonts w:ascii="Times New Roman" w:hAnsi="Times New Roman" w:cs="Times New Roman"/>
        </w:rPr>
        <w:t>De volgende maatregelen kunnen worden genomen:</w:t>
      </w:r>
    </w:p>
    <w:p w:rsidR="008F0EE3" w:rsidRPr="008F0EE3" w:rsidRDefault="008F0EE3" w:rsidP="00EE236A">
      <w:pPr>
        <w:pStyle w:val="Lijstalinea"/>
        <w:numPr>
          <w:ilvl w:val="0"/>
          <w:numId w:val="19"/>
        </w:numPr>
        <w:spacing w:after="0"/>
        <w:rPr>
          <w:rFonts w:ascii="Times New Roman" w:hAnsi="Times New Roman" w:cs="Times New Roman"/>
        </w:rPr>
      </w:pPr>
      <w:r w:rsidRPr="008F0EE3">
        <w:rPr>
          <w:rFonts w:ascii="Times New Roman" w:hAnsi="Times New Roman" w:cs="Times New Roman"/>
        </w:rPr>
        <w:t>Een functionele onafhankelijkheid creëren tussen</w:t>
      </w:r>
      <w:r w:rsidRPr="008F0EE3">
        <w:rPr>
          <w:rFonts w:ascii="Times New Roman" w:hAnsi="Times New Roman" w:cs="Times New Roman"/>
        </w:rPr>
        <w:t xml:space="preserve"> </w:t>
      </w:r>
      <w:r w:rsidRPr="008F0EE3">
        <w:rPr>
          <w:rFonts w:ascii="Times New Roman" w:hAnsi="Times New Roman" w:cs="Times New Roman"/>
        </w:rPr>
        <w:t>(1) de personen die de loonberekening doen (bijvoorbeeld extern);</w:t>
      </w:r>
      <w:r w:rsidRPr="008F0EE3">
        <w:rPr>
          <w:rFonts w:ascii="Times New Roman" w:hAnsi="Times New Roman" w:cs="Times New Roman"/>
        </w:rPr>
        <w:t xml:space="preserve"> </w:t>
      </w:r>
      <w:r w:rsidRPr="008F0EE3">
        <w:rPr>
          <w:rFonts w:ascii="Times New Roman" w:hAnsi="Times New Roman" w:cs="Times New Roman"/>
        </w:rPr>
        <w:t>(2) de afdeling personeelszaken, bij wie de mensen terecht kunnen voor klachten en vragen;</w:t>
      </w:r>
      <w:r w:rsidRPr="008F0EE3">
        <w:rPr>
          <w:rFonts w:ascii="Times New Roman" w:hAnsi="Times New Roman" w:cs="Times New Roman"/>
        </w:rPr>
        <w:t xml:space="preserve"> </w:t>
      </w:r>
      <w:r w:rsidRPr="008F0EE3">
        <w:rPr>
          <w:rFonts w:ascii="Times New Roman" w:hAnsi="Times New Roman" w:cs="Times New Roman"/>
        </w:rPr>
        <w:t>(3) de personen die zorgen voor de uitbetaling;</w:t>
      </w:r>
      <w:r>
        <w:rPr>
          <w:rFonts w:ascii="Times New Roman" w:hAnsi="Times New Roman" w:cs="Times New Roman"/>
        </w:rPr>
        <w:t xml:space="preserve"> </w:t>
      </w:r>
      <w:r w:rsidRPr="008F0EE3">
        <w:rPr>
          <w:rFonts w:ascii="Times New Roman" w:hAnsi="Times New Roman" w:cs="Times New Roman"/>
        </w:rPr>
        <w:t>(4) het inboeken in het grootboek.</w:t>
      </w:r>
    </w:p>
    <w:p w:rsidR="008F0EE3" w:rsidRPr="008F0EE3" w:rsidRDefault="008F0EE3"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Zorgen voor een autorisatie van de berekeningen van lonen vóór uitbetaling (tenzij deze extern gebeuren). en als ze extern gebeuren, regelmatig controleren in de vorm van steekproeven.</w:t>
      </w:r>
    </w:p>
    <w:p w:rsidR="008F0EE3" w:rsidRPr="008F0EE3" w:rsidRDefault="008F0EE3"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Een aparte bankrekening gebruiken voor uit te betalen lonen waa</w:t>
      </w:r>
      <w:r>
        <w:rPr>
          <w:rFonts w:ascii="Times New Roman" w:hAnsi="Times New Roman" w:cs="Times New Roman"/>
        </w:rPr>
        <w:t>rtoe alleen de bevoegde persoon/</w:t>
      </w:r>
      <w:r w:rsidRPr="008F0EE3">
        <w:rPr>
          <w:rFonts w:ascii="Times New Roman" w:hAnsi="Times New Roman" w:cs="Times New Roman"/>
        </w:rPr>
        <w:t>personen gemachtigd is</w:t>
      </w:r>
      <w:r>
        <w:rPr>
          <w:rFonts w:ascii="Times New Roman" w:hAnsi="Times New Roman" w:cs="Times New Roman"/>
        </w:rPr>
        <w:t>/zijn</w:t>
      </w:r>
      <w:r w:rsidRPr="008F0EE3">
        <w:rPr>
          <w:rFonts w:ascii="Times New Roman" w:hAnsi="Times New Roman" w:cs="Times New Roman"/>
        </w:rPr>
        <w:t>.</w:t>
      </w:r>
    </w:p>
    <w:p w:rsidR="008F0EE3" w:rsidRPr="008F0EE3" w:rsidRDefault="008F0EE3"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Een periodieke overeenstemming maken tussen de loonberekeningen en het grootboek;</w:t>
      </w:r>
    </w:p>
    <w:p w:rsidR="008F0EE3" w:rsidRPr="008F0EE3" w:rsidRDefault="008F0EE3"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Een onafhankelijke controle organiseren van de loonstaten, de betalingen en de boekingen in het grootboek.</w:t>
      </w:r>
    </w:p>
    <w:p w:rsidR="008F0EE3" w:rsidRPr="008F0EE3" w:rsidRDefault="008F0EE3"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De periodieke aansluiting maken tussen het grootboek en de loonlijsten enerzijds en de loonaangifte anderzijds.</w:t>
      </w:r>
    </w:p>
    <w:p w:rsidR="008F0EE3" w:rsidRPr="008F0EE3" w:rsidRDefault="008F0EE3" w:rsidP="008F0EE3">
      <w:pPr>
        <w:pStyle w:val="Lijstalinea"/>
        <w:numPr>
          <w:ilvl w:val="0"/>
          <w:numId w:val="19"/>
        </w:numPr>
        <w:spacing w:after="0"/>
        <w:rPr>
          <w:rFonts w:ascii="Times New Roman" w:hAnsi="Times New Roman" w:cs="Times New Roman"/>
        </w:rPr>
      </w:pPr>
      <w:r>
        <w:rPr>
          <w:rFonts w:ascii="Times New Roman" w:hAnsi="Times New Roman" w:cs="Times New Roman"/>
        </w:rPr>
        <w:t>Gebruik</w:t>
      </w:r>
      <w:r w:rsidRPr="008F0EE3">
        <w:rPr>
          <w:rFonts w:ascii="Times New Roman" w:hAnsi="Times New Roman" w:cs="Times New Roman"/>
        </w:rPr>
        <w:t>maken van klokkaarten of een andere vorm van registratie van aanwezigheid, en zorgen voor de afstemming met uitbetalingsoverzichten.</w:t>
      </w:r>
    </w:p>
    <w:p w:rsidR="008F0EE3" w:rsidRPr="008F0EE3" w:rsidRDefault="008F0EE3"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Reden en realisatie van overuren en andere extra betalingen controleren.</w:t>
      </w:r>
    </w:p>
    <w:p w:rsidR="008F0EE3" w:rsidRPr="008F0EE3" w:rsidRDefault="008F0EE3"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Nakijken van de fluctuaties tussen opeenvolgende periodes.</w:t>
      </w:r>
    </w:p>
    <w:p w:rsidR="008F0EE3" w:rsidRPr="008F0EE3" w:rsidRDefault="008F0EE3"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 xml:space="preserve">Overeenstemming zoeken tussen de job-time (zoveel als mogelijk toegewezen aan de projecten of de kostenplaatsen) en de </w:t>
      </w:r>
      <w:proofErr w:type="spellStart"/>
      <w:r w:rsidRPr="008F0EE3">
        <w:rPr>
          <w:rFonts w:ascii="Times New Roman" w:hAnsi="Times New Roman" w:cs="Times New Roman"/>
        </w:rPr>
        <w:t>shoptime</w:t>
      </w:r>
      <w:proofErr w:type="spellEnd"/>
      <w:r w:rsidRPr="008F0EE3">
        <w:rPr>
          <w:rFonts w:ascii="Times New Roman" w:hAnsi="Times New Roman" w:cs="Times New Roman"/>
        </w:rPr>
        <w:t xml:space="preserve"> (terug te vinden in de boekhouding onder de verschillende kostensoorten).</w:t>
      </w:r>
    </w:p>
    <w:p w:rsidR="00291FCA" w:rsidRPr="008F0EE3" w:rsidRDefault="008F0EE3"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Systematisch controleren of er uitbetalingen plaatsvinden bij ontslag of langdurige</w:t>
      </w:r>
      <w:r>
        <w:rPr>
          <w:rFonts w:ascii="Times New Roman" w:hAnsi="Times New Roman" w:cs="Times New Roman"/>
        </w:rPr>
        <w:t xml:space="preserve"> </w:t>
      </w:r>
      <w:r w:rsidRPr="008F0EE3">
        <w:rPr>
          <w:rFonts w:ascii="Times New Roman" w:hAnsi="Times New Roman" w:cs="Times New Roman"/>
        </w:rPr>
        <w:t>afwezigheid, bijvoorbeeld via een vergelijking tussen de ontvangers van betalingen van lonen enerzijds en de personeelsleden ingeschreven in het personeelsregister anderzijds, of via de analyse van de resultaten die uit het tijdsregistratiesysteem komen.</w:t>
      </w:r>
    </w:p>
    <w:p w:rsidR="00A72AF2" w:rsidRDefault="00A72AF2" w:rsidP="009F7A99">
      <w:pPr>
        <w:spacing w:after="0"/>
        <w:rPr>
          <w:rFonts w:ascii="Times New Roman" w:hAnsi="Times New Roman" w:cs="Times New Roman"/>
        </w:rPr>
      </w:pPr>
    </w:p>
    <w:p w:rsidR="008F0EE3" w:rsidRPr="008F0EE3" w:rsidRDefault="008F0EE3" w:rsidP="008F0EE3">
      <w:pPr>
        <w:pStyle w:val="Lijstalinea"/>
        <w:numPr>
          <w:ilvl w:val="0"/>
          <w:numId w:val="25"/>
        </w:numPr>
        <w:spacing w:after="0"/>
        <w:rPr>
          <w:rFonts w:ascii="Times New Roman" w:hAnsi="Times New Roman" w:cs="Times New Roman"/>
        </w:rPr>
      </w:pPr>
      <w:r w:rsidRPr="008F0EE3">
        <w:rPr>
          <w:rFonts w:ascii="Times New Roman" w:hAnsi="Times New Roman" w:cs="Times New Roman"/>
        </w:rPr>
        <w:t xml:space="preserve">Een betere </w:t>
      </w:r>
      <w:proofErr w:type="spellStart"/>
      <w:r w:rsidRPr="008F0EE3">
        <w:rPr>
          <w:rFonts w:ascii="Times New Roman" w:hAnsi="Times New Roman" w:cs="Times New Roman"/>
        </w:rPr>
        <w:t>controletechnische</w:t>
      </w:r>
      <w:proofErr w:type="spellEnd"/>
      <w:r w:rsidRPr="008F0EE3">
        <w:rPr>
          <w:rFonts w:ascii="Times New Roman" w:hAnsi="Times New Roman" w:cs="Times New Roman"/>
        </w:rPr>
        <w:t xml:space="preserve"> functiescheiding voor onderneming Jansen wordt bereikt door personen aan te stellen voor de volgende functies:</w:t>
      </w:r>
    </w:p>
    <w:p w:rsidR="008F0EE3" w:rsidRPr="008F0EE3" w:rsidRDefault="008F0EE3" w:rsidP="008F0EE3">
      <w:pPr>
        <w:pStyle w:val="Lijstalinea"/>
        <w:spacing w:after="0"/>
        <w:rPr>
          <w:rFonts w:ascii="Times New Roman" w:hAnsi="Times New Roman" w:cs="Times New Roman"/>
        </w:rPr>
      </w:pPr>
    </w:p>
    <w:p w:rsidR="008F0EE3" w:rsidRPr="008F0EE3" w:rsidRDefault="008F0EE3" w:rsidP="008F0EE3">
      <w:pPr>
        <w:pStyle w:val="Lijstalinea"/>
        <w:spacing w:after="0"/>
        <w:rPr>
          <w:rFonts w:ascii="Times New Roman" w:hAnsi="Times New Roman" w:cs="Times New Roman"/>
          <w:i/>
        </w:rPr>
      </w:pPr>
      <w:r w:rsidRPr="008F0EE3">
        <w:rPr>
          <w:rFonts w:ascii="Times New Roman" w:hAnsi="Times New Roman" w:cs="Times New Roman"/>
          <w:i/>
        </w:rPr>
        <w:t>Beschikkend</w:t>
      </w:r>
    </w:p>
    <w:p w:rsidR="008F0EE3" w:rsidRPr="008F0EE3" w:rsidRDefault="008F0EE3"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Goedkeuring gedeclareerde uren en prestaties;</w:t>
      </w:r>
    </w:p>
    <w:p w:rsidR="008F0EE3" w:rsidRPr="008F0EE3" w:rsidRDefault="008F0EE3"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Benoeming en ontslag;</w:t>
      </w:r>
    </w:p>
    <w:p w:rsidR="008F0EE3" w:rsidRPr="008F0EE3" w:rsidRDefault="008F0EE3"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Goedkeuring van de aanpassing van bestanden (bruto salarissen);</w:t>
      </w:r>
    </w:p>
    <w:p w:rsidR="008F0EE3" w:rsidRPr="008F0EE3" w:rsidRDefault="008F0EE3"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Goedkeuring betalingsopdracht.</w:t>
      </w:r>
    </w:p>
    <w:p w:rsidR="008F0EE3" w:rsidRPr="008F0EE3" w:rsidRDefault="008F0EE3" w:rsidP="008F0EE3">
      <w:pPr>
        <w:pStyle w:val="Lijstalinea"/>
        <w:spacing w:after="0"/>
        <w:rPr>
          <w:rFonts w:ascii="Times New Roman" w:hAnsi="Times New Roman" w:cs="Times New Roman"/>
        </w:rPr>
      </w:pPr>
    </w:p>
    <w:p w:rsidR="008F0EE3" w:rsidRPr="008F0EE3" w:rsidRDefault="008F0EE3" w:rsidP="008F0EE3">
      <w:pPr>
        <w:pStyle w:val="Lijstalinea"/>
        <w:spacing w:after="0"/>
        <w:rPr>
          <w:rFonts w:ascii="Times New Roman" w:hAnsi="Times New Roman" w:cs="Times New Roman"/>
          <w:i/>
        </w:rPr>
      </w:pPr>
      <w:r w:rsidRPr="008F0EE3">
        <w:rPr>
          <w:rFonts w:ascii="Times New Roman" w:hAnsi="Times New Roman" w:cs="Times New Roman"/>
          <w:i/>
        </w:rPr>
        <w:t>Bewarend:</w:t>
      </w:r>
    </w:p>
    <w:p w:rsidR="008F0EE3" w:rsidRPr="008F0EE3" w:rsidRDefault="008F0EE3"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Kas bij uitbetaling in liquide middelen (onkosten, voorschotten, …);</w:t>
      </w:r>
    </w:p>
    <w:p w:rsidR="008F0EE3" w:rsidRPr="008F0EE3" w:rsidRDefault="008F0EE3"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Verzending betalingsopdracht.</w:t>
      </w:r>
    </w:p>
    <w:p w:rsidR="008F0EE3" w:rsidRDefault="008F0EE3" w:rsidP="008F0EE3">
      <w:pPr>
        <w:spacing w:after="0"/>
        <w:rPr>
          <w:rFonts w:ascii="Times New Roman" w:hAnsi="Times New Roman" w:cs="Times New Roman"/>
        </w:rPr>
      </w:pPr>
    </w:p>
    <w:p w:rsidR="008F0EE3" w:rsidRDefault="008F0EE3">
      <w:pPr>
        <w:rPr>
          <w:rFonts w:ascii="Times New Roman" w:hAnsi="Times New Roman" w:cs="Times New Roman"/>
          <w:i/>
        </w:rPr>
      </w:pPr>
      <w:r>
        <w:rPr>
          <w:rFonts w:ascii="Times New Roman" w:hAnsi="Times New Roman" w:cs="Times New Roman"/>
          <w:i/>
        </w:rPr>
        <w:br w:type="page"/>
      </w:r>
    </w:p>
    <w:p w:rsidR="008F0EE3" w:rsidRPr="008F0EE3" w:rsidRDefault="008F0EE3" w:rsidP="008F0EE3">
      <w:pPr>
        <w:spacing w:after="0"/>
        <w:ind w:firstLine="708"/>
        <w:rPr>
          <w:rFonts w:ascii="Times New Roman" w:hAnsi="Times New Roman" w:cs="Times New Roman"/>
          <w:i/>
        </w:rPr>
      </w:pPr>
      <w:r w:rsidRPr="008F0EE3">
        <w:rPr>
          <w:rFonts w:ascii="Times New Roman" w:hAnsi="Times New Roman" w:cs="Times New Roman"/>
          <w:i/>
        </w:rPr>
        <w:lastRenderedPageBreak/>
        <w:t>Uitvoerend:</w:t>
      </w:r>
    </w:p>
    <w:p w:rsidR="008F0EE3" w:rsidRPr="008F0EE3" w:rsidRDefault="008F0EE3"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Aanleveren van gegevens betreffende nieuw personeel, ziek personeel, vakantiedagen, vertrekkend personeel.</w:t>
      </w:r>
    </w:p>
    <w:p w:rsidR="008F0EE3" w:rsidRPr="008F0EE3" w:rsidRDefault="008F0EE3"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Aanleveren van gewerkte uren of andere geleverde prestaties (bijv. bij stukloon);</w:t>
      </w:r>
    </w:p>
    <w:p w:rsidR="008F0EE3" w:rsidRPr="008F0EE3" w:rsidRDefault="008F0EE3" w:rsidP="008F0EE3">
      <w:pPr>
        <w:pStyle w:val="Lijstalinea"/>
        <w:spacing w:after="0"/>
        <w:rPr>
          <w:rFonts w:ascii="Times New Roman" w:hAnsi="Times New Roman" w:cs="Times New Roman"/>
        </w:rPr>
      </w:pPr>
    </w:p>
    <w:p w:rsidR="008F0EE3" w:rsidRPr="008F0EE3" w:rsidRDefault="008F0EE3" w:rsidP="008F0EE3">
      <w:pPr>
        <w:pStyle w:val="Lijstalinea"/>
        <w:spacing w:after="0"/>
        <w:rPr>
          <w:rFonts w:ascii="Times New Roman" w:hAnsi="Times New Roman" w:cs="Times New Roman"/>
          <w:i/>
        </w:rPr>
      </w:pPr>
      <w:r w:rsidRPr="008F0EE3">
        <w:rPr>
          <w:rFonts w:ascii="Times New Roman" w:hAnsi="Times New Roman" w:cs="Times New Roman"/>
          <w:i/>
        </w:rPr>
        <w:t>Registrerend:</w:t>
      </w:r>
    </w:p>
    <w:p w:rsidR="008F0EE3" w:rsidRPr="008F0EE3" w:rsidRDefault="008F0EE3"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Registreren gepresteerde uren en overuren;</w:t>
      </w:r>
    </w:p>
    <w:p w:rsidR="008F0EE3" w:rsidRPr="008F0EE3" w:rsidRDefault="008F0EE3"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Inboeken loonstaten.</w:t>
      </w:r>
    </w:p>
    <w:p w:rsidR="008F0EE3" w:rsidRDefault="008F0EE3" w:rsidP="008F0EE3">
      <w:pPr>
        <w:pStyle w:val="Lijstalinea"/>
        <w:spacing w:after="0"/>
        <w:rPr>
          <w:rFonts w:ascii="Times New Roman" w:hAnsi="Times New Roman" w:cs="Times New Roman"/>
        </w:rPr>
      </w:pPr>
    </w:p>
    <w:p w:rsidR="008F0EE3" w:rsidRPr="008F0EE3" w:rsidRDefault="008F0EE3" w:rsidP="008F0EE3">
      <w:pPr>
        <w:pStyle w:val="Lijstalinea"/>
        <w:spacing w:after="0"/>
        <w:rPr>
          <w:rFonts w:ascii="Times New Roman" w:hAnsi="Times New Roman" w:cs="Times New Roman"/>
          <w:i/>
        </w:rPr>
      </w:pPr>
      <w:r w:rsidRPr="008F0EE3">
        <w:rPr>
          <w:rFonts w:ascii="Times New Roman" w:hAnsi="Times New Roman" w:cs="Times New Roman"/>
          <w:i/>
        </w:rPr>
        <w:t>Controlerend:</w:t>
      </w:r>
    </w:p>
    <w:p w:rsidR="008F0EE3" w:rsidRPr="008F0EE3" w:rsidRDefault="008F0EE3"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Controle op correcte tijdsregistratie;</w:t>
      </w:r>
    </w:p>
    <w:p w:rsidR="008F0EE3" w:rsidRPr="008F0EE3" w:rsidRDefault="008F0EE3"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Vergelijkende cijfers analyseren;</w:t>
      </w:r>
    </w:p>
    <w:p w:rsidR="008F0EE3" w:rsidRPr="008F0EE3" w:rsidRDefault="008F0EE3"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Vergelijking personeelsregister met ontvangers van betalingen;</w:t>
      </w:r>
    </w:p>
    <w:p w:rsidR="00A72AF2" w:rsidRDefault="008F0EE3" w:rsidP="008F0EE3">
      <w:pPr>
        <w:pStyle w:val="Lijstalinea"/>
        <w:numPr>
          <w:ilvl w:val="0"/>
          <w:numId w:val="19"/>
        </w:numPr>
        <w:spacing w:after="0"/>
        <w:rPr>
          <w:rFonts w:ascii="Times New Roman" w:hAnsi="Times New Roman" w:cs="Times New Roman"/>
        </w:rPr>
      </w:pPr>
      <w:r w:rsidRPr="008F0EE3">
        <w:rPr>
          <w:rFonts w:ascii="Times New Roman" w:hAnsi="Times New Roman" w:cs="Times New Roman"/>
        </w:rPr>
        <w:t>Vergelijking betalingen met te betalen lonen.</w:t>
      </w:r>
    </w:p>
    <w:p w:rsidR="008F0EE3" w:rsidRDefault="008F0EE3" w:rsidP="008F0EE3">
      <w:pPr>
        <w:spacing w:after="0"/>
        <w:rPr>
          <w:rFonts w:ascii="Times New Roman" w:hAnsi="Times New Roman" w:cs="Times New Roman"/>
        </w:rPr>
      </w:pPr>
    </w:p>
    <w:p w:rsidR="008F0EE3" w:rsidRPr="008F0EE3" w:rsidRDefault="008F0EE3" w:rsidP="008F0EE3">
      <w:pPr>
        <w:spacing w:after="0"/>
        <w:rPr>
          <w:rFonts w:ascii="Times New Roman" w:hAnsi="Times New Roman" w:cs="Times New Roman"/>
        </w:rPr>
      </w:pPr>
    </w:p>
    <w:sectPr w:rsidR="008F0EE3" w:rsidRPr="008F0EE3" w:rsidSect="001B0D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524BF"/>
    <w:multiLevelType w:val="hybridMultilevel"/>
    <w:tmpl w:val="6A1AC8EE"/>
    <w:lvl w:ilvl="0" w:tplc="538ED852">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0E4F2FF7"/>
    <w:multiLevelType w:val="hybridMultilevel"/>
    <w:tmpl w:val="9B14B50A"/>
    <w:lvl w:ilvl="0" w:tplc="FAB0B4AC">
      <w:start w:val="2"/>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9D23517"/>
    <w:multiLevelType w:val="hybridMultilevel"/>
    <w:tmpl w:val="370A07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E0143B1"/>
    <w:multiLevelType w:val="hybridMultilevel"/>
    <w:tmpl w:val="68E2409C"/>
    <w:lvl w:ilvl="0" w:tplc="AECE7FDA">
      <w:start w:val="4"/>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29C34902"/>
    <w:multiLevelType w:val="hybridMultilevel"/>
    <w:tmpl w:val="5B94B7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C253FBB"/>
    <w:multiLevelType w:val="hybridMultilevel"/>
    <w:tmpl w:val="6226AD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E3B5A19"/>
    <w:multiLevelType w:val="hybridMultilevel"/>
    <w:tmpl w:val="4D344078"/>
    <w:lvl w:ilvl="0" w:tplc="32C8A95A">
      <w:start w:val="2"/>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2F854731"/>
    <w:multiLevelType w:val="hybridMultilevel"/>
    <w:tmpl w:val="32A8C7E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8B40BA3"/>
    <w:multiLevelType w:val="hybridMultilevel"/>
    <w:tmpl w:val="C588B020"/>
    <w:lvl w:ilvl="0" w:tplc="04130019">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9" w15:restartNumberingAfterBreak="0">
    <w:nsid w:val="3A2E30DB"/>
    <w:multiLevelType w:val="hybridMultilevel"/>
    <w:tmpl w:val="012EA5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9A75BC6"/>
    <w:multiLevelType w:val="hybridMultilevel"/>
    <w:tmpl w:val="CA1651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B5B7FC8"/>
    <w:multiLevelType w:val="hybridMultilevel"/>
    <w:tmpl w:val="30FEF4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EBD32C1"/>
    <w:multiLevelType w:val="hybridMultilevel"/>
    <w:tmpl w:val="6BECA1D4"/>
    <w:lvl w:ilvl="0" w:tplc="A264743A">
      <w:start w:val="2"/>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5F737F3C"/>
    <w:multiLevelType w:val="hybridMultilevel"/>
    <w:tmpl w:val="EA02F348"/>
    <w:lvl w:ilvl="0" w:tplc="E108992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15:restartNumberingAfterBreak="0">
    <w:nsid w:val="602E7EFE"/>
    <w:multiLevelType w:val="hybridMultilevel"/>
    <w:tmpl w:val="A6465EB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308026E"/>
    <w:multiLevelType w:val="hybridMultilevel"/>
    <w:tmpl w:val="B39CFAEE"/>
    <w:lvl w:ilvl="0" w:tplc="AFBC7054">
      <w:start w:val="4"/>
      <w:numFmt w:val="bullet"/>
      <w:lvlText w:val=""/>
      <w:lvlJc w:val="left"/>
      <w:pPr>
        <w:ind w:left="1440" w:hanging="360"/>
      </w:pPr>
      <w:rPr>
        <w:rFonts w:ascii="Symbol" w:eastAsiaTheme="minorHAnsi" w:hAnsi="Symbol" w:cs="Times New Roman"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6" w15:restartNumberingAfterBreak="0">
    <w:nsid w:val="66186242"/>
    <w:multiLevelType w:val="hybridMultilevel"/>
    <w:tmpl w:val="6004FD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9F10A17"/>
    <w:multiLevelType w:val="hybridMultilevel"/>
    <w:tmpl w:val="AF4C91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A645F18"/>
    <w:multiLevelType w:val="hybridMultilevel"/>
    <w:tmpl w:val="5E2E8B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D2D16B7"/>
    <w:multiLevelType w:val="hybridMultilevel"/>
    <w:tmpl w:val="E9A4E7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42929D9"/>
    <w:multiLevelType w:val="hybridMultilevel"/>
    <w:tmpl w:val="7D28FA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75A162B"/>
    <w:multiLevelType w:val="hybridMultilevel"/>
    <w:tmpl w:val="D7A699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CCB5139"/>
    <w:multiLevelType w:val="hybridMultilevel"/>
    <w:tmpl w:val="476C4AC4"/>
    <w:lvl w:ilvl="0" w:tplc="D2AA6C2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3" w15:restartNumberingAfterBreak="0">
    <w:nsid w:val="7D2E288C"/>
    <w:multiLevelType w:val="hybridMultilevel"/>
    <w:tmpl w:val="8C6CA2F2"/>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4"/>
  </w:num>
  <w:num w:numId="3">
    <w:abstractNumId w:val="18"/>
  </w:num>
  <w:num w:numId="4">
    <w:abstractNumId w:val="1"/>
  </w:num>
  <w:num w:numId="5">
    <w:abstractNumId w:val="13"/>
  </w:num>
  <w:num w:numId="6">
    <w:abstractNumId w:val="17"/>
  </w:num>
  <w:num w:numId="7">
    <w:abstractNumId w:val="5"/>
  </w:num>
  <w:num w:numId="8">
    <w:abstractNumId w:val="2"/>
  </w:num>
  <w:num w:numId="9">
    <w:abstractNumId w:val="10"/>
  </w:num>
  <w:num w:numId="10">
    <w:abstractNumId w:val="22"/>
  </w:num>
  <w:num w:numId="11">
    <w:abstractNumId w:val="15"/>
  </w:num>
  <w:num w:numId="12">
    <w:abstractNumId w:val="9"/>
  </w:num>
  <w:num w:numId="13">
    <w:abstractNumId w:val="7"/>
  </w:num>
  <w:num w:numId="14">
    <w:abstractNumId w:val="20"/>
  </w:num>
  <w:num w:numId="15">
    <w:abstractNumId w:val="21"/>
  </w:num>
  <w:num w:numId="16">
    <w:abstractNumId w:val="19"/>
  </w:num>
  <w:num w:numId="17">
    <w:abstractNumId w:val="12"/>
  </w:num>
  <w:num w:numId="18">
    <w:abstractNumId w:val="3"/>
  </w:num>
  <w:num w:numId="19">
    <w:abstractNumId w:val="6"/>
  </w:num>
  <w:num w:numId="20">
    <w:abstractNumId w:val="23"/>
  </w:num>
  <w:num w:numId="21">
    <w:abstractNumId w:val="8"/>
  </w:num>
  <w:num w:numId="22">
    <w:abstractNumId w:val="16"/>
  </w:num>
  <w:num w:numId="23">
    <w:abstractNumId w:val="0"/>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747725"/>
    <w:rsid w:val="0000709C"/>
    <w:rsid w:val="0001218A"/>
    <w:rsid w:val="0001480A"/>
    <w:rsid w:val="00020066"/>
    <w:rsid w:val="000303D9"/>
    <w:rsid w:val="000312FA"/>
    <w:rsid w:val="000325F9"/>
    <w:rsid w:val="000333E0"/>
    <w:rsid w:val="00040EA9"/>
    <w:rsid w:val="00045858"/>
    <w:rsid w:val="00055B72"/>
    <w:rsid w:val="00064260"/>
    <w:rsid w:val="0007377A"/>
    <w:rsid w:val="00075946"/>
    <w:rsid w:val="00075E62"/>
    <w:rsid w:val="00082E99"/>
    <w:rsid w:val="0009514E"/>
    <w:rsid w:val="00097634"/>
    <w:rsid w:val="000A0A7C"/>
    <w:rsid w:val="000A39D7"/>
    <w:rsid w:val="000A4F9C"/>
    <w:rsid w:val="000C4DF2"/>
    <w:rsid w:val="000E4F18"/>
    <w:rsid w:val="000E763A"/>
    <w:rsid w:val="000F1E06"/>
    <w:rsid w:val="000F48F2"/>
    <w:rsid w:val="000F6C5B"/>
    <w:rsid w:val="001006BD"/>
    <w:rsid w:val="0010447C"/>
    <w:rsid w:val="00114119"/>
    <w:rsid w:val="0011606D"/>
    <w:rsid w:val="00126CA8"/>
    <w:rsid w:val="00133ECA"/>
    <w:rsid w:val="00141AA1"/>
    <w:rsid w:val="00142E01"/>
    <w:rsid w:val="00144E7A"/>
    <w:rsid w:val="00151906"/>
    <w:rsid w:val="001556D0"/>
    <w:rsid w:val="001567A4"/>
    <w:rsid w:val="00156A5F"/>
    <w:rsid w:val="00156DEA"/>
    <w:rsid w:val="0016267D"/>
    <w:rsid w:val="00164702"/>
    <w:rsid w:val="00167063"/>
    <w:rsid w:val="00171858"/>
    <w:rsid w:val="00180B5F"/>
    <w:rsid w:val="00180BAF"/>
    <w:rsid w:val="001934E0"/>
    <w:rsid w:val="001A4D54"/>
    <w:rsid w:val="001B0D0C"/>
    <w:rsid w:val="001D17E0"/>
    <w:rsid w:val="001E6453"/>
    <w:rsid w:val="001E6E1E"/>
    <w:rsid w:val="001F0BCF"/>
    <w:rsid w:val="001F1C5D"/>
    <w:rsid w:val="001F513F"/>
    <w:rsid w:val="001F5E2E"/>
    <w:rsid w:val="00205466"/>
    <w:rsid w:val="002101F3"/>
    <w:rsid w:val="00212409"/>
    <w:rsid w:val="00221F8B"/>
    <w:rsid w:val="002258A8"/>
    <w:rsid w:val="00235E72"/>
    <w:rsid w:val="00237990"/>
    <w:rsid w:val="00256D07"/>
    <w:rsid w:val="002573DE"/>
    <w:rsid w:val="00261C5B"/>
    <w:rsid w:val="002777C8"/>
    <w:rsid w:val="00291FCA"/>
    <w:rsid w:val="0029333C"/>
    <w:rsid w:val="002A32D0"/>
    <w:rsid w:val="002A7DFF"/>
    <w:rsid w:val="002B2D41"/>
    <w:rsid w:val="002B2DC2"/>
    <w:rsid w:val="002C3C6F"/>
    <w:rsid w:val="002C4B77"/>
    <w:rsid w:val="002D1ECB"/>
    <w:rsid w:val="002D36A5"/>
    <w:rsid w:val="002D4112"/>
    <w:rsid w:val="00300AAD"/>
    <w:rsid w:val="003035D1"/>
    <w:rsid w:val="0030567B"/>
    <w:rsid w:val="00305B0C"/>
    <w:rsid w:val="003131FE"/>
    <w:rsid w:val="00325A90"/>
    <w:rsid w:val="00326B6E"/>
    <w:rsid w:val="003270C2"/>
    <w:rsid w:val="003272D4"/>
    <w:rsid w:val="00335D30"/>
    <w:rsid w:val="003376F1"/>
    <w:rsid w:val="00340410"/>
    <w:rsid w:val="00341995"/>
    <w:rsid w:val="00346198"/>
    <w:rsid w:val="00350A07"/>
    <w:rsid w:val="003512C4"/>
    <w:rsid w:val="00351DCB"/>
    <w:rsid w:val="003532B9"/>
    <w:rsid w:val="00355518"/>
    <w:rsid w:val="0036177B"/>
    <w:rsid w:val="00365708"/>
    <w:rsid w:val="0036625E"/>
    <w:rsid w:val="00381845"/>
    <w:rsid w:val="003A06F7"/>
    <w:rsid w:val="003A27E0"/>
    <w:rsid w:val="003A412F"/>
    <w:rsid w:val="003A527B"/>
    <w:rsid w:val="003A66C1"/>
    <w:rsid w:val="003B0455"/>
    <w:rsid w:val="003B1E80"/>
    <w:rsid w:val="003B30DC"/>
    <w:rsid w:val="003B48B0"/>
    <w:rsid w:val="003C46D9"/>
    <w:rsid w:val="003C5687"/>
    <w:rsid w:val="003D3718"/>
    <w:rsid w:val="003D5DD4"/>
    <w:rsid w:val="003D6B27"/>
    <w:rsid w:val="003F0515"/>
    <w:rsid w:val="003F7C56"/>
    <w:rsid w:val="00400F49"/>
    <w:rsid w:val="00403C66"/>
    <w:rsid w:val="00422B3E"/>
    <w:rsid w:val="004330D1"/>
    <w:rsid w:val="00441719"/>
    <w:rsid w:val="00441EB5"/>
    <w:rsid w:val="00443F71"/>
    <w:rsid w:val="00456755"/>
    <w:rsid w:val="00457FA0"/>
    <w:rsid w:val="00460F1E"/>
    <w:rsid w:val="00472DF4"/>
    <w:rsid w:val="00494151"/>
    <w:rsid w:val="004A11AE"/>
    <w:rsid w:val="004A4042"/>
    <w:rsid w:val="004B060D"/>
    <w:rsid w:val="004B0DAB"/>
    <w:rsid w:val="004B14A9"/>
    <w:rsid w:val="004C282A"/>
    <w:rsid w:val="004C4922"/>
    <w:rsid w:val="004C4E80"/>
    <w:rsid w:val="004D500C"/>
    <w:rsid w:val="004F123E"/>
    <w:rsid w:val="004F304B"/>
    <w:rsid w:val="00512010"/>
    <w:rsid w:val="00513D90"/>
    <w:rsid w:val="0051641E"/>
    <w:rsid w:val="00522545"/>
    <w:rsid w:val="00534FFA"/>
    <w:rsid w:val="005367ED"/>
    <w:rsid w:val="005400B7"/>
    <w:rsid w:val="00545DBA"/>
    <w:rsid w:val="00555F8F"/>
    <w:rsid w:val="00567E7D"/>
    <w:rsid w:val="005728A9"/>
    <w:rsid w:val="00572957"/>
    <w:rsid w:val="00573C8D"/>
    <w:rsid w:val="005740CE"/>
    <w:rsid w:val="0057562C"/>
    <w:rsid w:val="00582011"/>
    <w:rsid w:val="00587736"/>
    <w:rsid w:val="005A338C"/>
    <w:rsid w:val="005B2EEA"/>
    <w:rsid w:val="005B35FB"/>
    <w:rsid w:val="005B554E"/>
    <w:rsid w:val="005C0F95"/>
    <w:rsid w:val="005C7CDB"/>
    <w:rsid w:val="005D7DFF"/>
    <w:rsid w:val="005D7ED0"/>
    <w:rsid w:val="005F2C5B"/>
    <w:rsid w:val="005F3715"/>
    <w:rsid w:val="005F4C21"/>
    <w:rsid w:val="00604A69"/>
    <w:rsid w:val="00614A35"/>
    <w:rsid w:val="00644E70"/>
    <w:rsid w:val="00651586"/>
    <w:rsid w:val="00652458"/>
    <w:rsid w:val="00657CFA"/>
    <w:rsid w:val="00661F2F"/>
    <w:rsid w:val="006662A2"/>
    <w:rsid w:val="0066714A"/>
    <w:rsid w:val="00674A7B"/>
    <w:rsid w:val="0068165B"/>
    <w:rsid w:val="0068577D"/>
    <w:rsid w:val="00686F0A"/>
    <w:rsid w:val="006945CB"/>
    <w:rsid w:val="006A0310"/>
    <w:rsid w:val="006A15B1"/>
    <w:rsid w:val="006A16A1"/>
    <w:rsid w:val="006C2BAD"/>
    <w:rsid w:val="006D5201"/>
    <w:rsid w:val="006E09E8"/>
    <w:rsid w:val="006E1FB9"/>
    <w:rsid w:val="006E2D53"/>
    <w:rsid w:val="006F4061"/>
    <w:rsid w:val="006F77C5"/>
    <w:rsid w:val="006F7E97"/>
    <w:rsid w:val="007000B2"/>
    <w:rsid w:val="007002CE"/>
    <w:rsid w:val="00704847"/>
    <w:rsid w:val="00706D57"/>
    <w:rsid w:val="00707488"/>
    <w:rsid w:val="007156CC"/>
    <w:rsid w:val="00725E0E"/>
    <w:rsid w:val="00730E4C"/>
    <w:rsid w:val="00731089"/>
    <w:rsid w:val="00731A74"/>
    <w:rsid w:val="00732CB8"/>
    <w:rsid w:val="007415A2"/>
    <w:rsid w:val="00745776"/>
    <w:rsid w:val="00747725"/>
    <w:rsid w:val="00755992"/>
    <w:rsid w:val="007579EB"/>
    <w:rsid w:val="00765632"/>
    <w:rsid w:val="00781523"/>
    <w:rsid w:val="00781ED3"/>
    <w:rsid w:val="00795BD7"/>
    <w:rsid w:val="007B7EB4"/>
    <w:rsid w:val="007F1009"/>
    <w:rsid w:val="008062BE"/>
    <w:rsid w:val="00822496"/>
    <w:rsid w:val="00822737"/>
    <w:rsid w:val="008243C2"/>
    <w:rsid w:val="008266BB"/>
    <w:rsid w:val="00836421"/>
    <w:rsid w:val="00851887"/>
    <w:rsid w:val="00851B38"/>
    <w:rsid w:val="0086060E"/>
    <w:rsid w:val="00861B5D"/>
    <w:rsid w:val="00876114"/>
    <w:rsid w:val="0087627A"/>
    <w:rsid w:val="00877B0C"/>
    <w:rsid w:val="0088180B"/>
    <w:rsid w:val="0088426F"/>
    <w:rsid w:val="008906E5"/>
    <w:rsid w:val="00893E5D"/>
    <w:rsid w:val="008A51D2"/>
    <w:rsid w:val="008A6CD6"/>
    <w:rsid w:val="008D6694"/>
    <w:rsid w:val="008D7329"/>
    <w:rsid w:val="008E1616"/>
    <w:rsid w:val="008F0EE3"/>
    <w:rsid w:val="00901D96"/>
    <w:rsid w:val="00902073"/>
    <w:rsid w:val="00904E83"/>
    <w:rsid w:val="0090584F"/>
    <w:rsid w:val="00914368"/>
    <w:rsid w:val="0091601A"/>
    <w:rsid w:val="00923916"/>
    <w:rsid w:val="00924D35"/>
    <w:rsid w:val="00927AA2"/>
    <w:rsid w:val="0094000C"/>
    <w:rsid w:val="00950DC5"/>
    <w:rsid w:val="00952E99"/>
    <w:rsid w:val="00957478"/>
    <w:rsid w:val="00962CCA"/>
    <w:rsid w:val="00964560"/>
    <w:rsid w:val="00971602"/>
    <w:rsid w:val="00971B9D"/>
    <w:rsid w:val="009746AF"/>
    <w:rsid w:val="00981644"/>
    <w:rsid w:val="00982D31"/>
    <w:rsid w:val="00987E7A"/>
    <w:rsid w:val="009B0178"/>
    <w:rsid w:val="009B6F0B"/>
    <w:rsid w:val="009B7E1B"/>
    <w:rsid w:val="009C06DC"/>
    <w:rsid w:val="009C24E1"/>
    <w:rsid w:val="009D0C0B"/>
    <w:rsid w:val="009D2CDF"/>
    <w:rsid w:val="009F090F"/>
    <w:rsid w:val="009F6262"/>
    <w:rsid w:val="009F7A99"/>
    <w:rsid w:val="00A1041B"/>
    <w:rsid w:val="00A30268"/>
    <w:rsid w:val="00A30C8E"/>
    <w:rsid w:val="00A36A0C"/>
    <w:rsid w:val="00A43649"/>
    <w:rsid w:val="00A47CCA"/>
    <w:rsid w:val="00A51676"/>
    <w:rsid w:val="00A53878"/>
    <w:rsid w:val="00A60927"/>
    <w:rsid w:val="00A61C2E"/>
    <w:rsid w:val="00A64369"/>
    <w:rsid w:val="00A65617"/>
    <w:rsid w:val="00A70515"/>
    <w:rsid w:val="00A72AF2"/>
    <w:rsid w:val="00A744AA"/>
    <w:rsid w:val="00A800F3"/>
    <w:rsid w:val="00A81587"/>
    <w:rsid w:val="00A8383F"/>
    <w:rsid w:val="00A857D0"/>
    <w:rsid w:val="00A87198"/>
    <w:rsid w:val="00A957E7"/>
    <w:rsid w:val="00AA7AF8"/>
    <w:rsid w:val="00AB4F36"/>
    <w:rsid w:val="00AB5491"/>
    <w:rsid w:val="00AB6AD5"/>
    <w:rsid w:val="00AC27ED"/>
    <w:rsid w:val="00AC7ECF"/>
    <w:rsid w:val="00AD0E07"/>
    <w:rsid w:val="00AD298D"/>
    <w:rsid w:val="00AD70DF"/>
    <w:rsid w:val="00AE0700"/>
    <w:rsid w:val="00AE4112"/>
    <w:rsid w:val="00AE4233"/>
    <w:rsid w:val="00AE67BF"/>
    <w:rsid w:val="00AE7ED9"/>
    <w:rsid w:val="00AF35F1"/>
    <w:rsid w:val="00B21A67"/>
    <w:rsid w:val="00B31499"/>
    <w:rsid w:val="00B35E80"/>
    <w:rsid w:val="00B431AE"/>
    <w:rsid w:val="00B43DE5"/>
    <w:rsid w:val="00B46008"/>
    <w:rsid w:val="00B46614"/>
    <w:rsid w:val="00B66899"/>
    <w:rsid w:val="00B7549A"/>
    <w:rsid w:val="00B83FAB"/>
    <w:rsid w:val="00B845B4"/>
    <w:rsid w:val="00B86C33"/>
    <w:rsid w:val="00B87F02"/>
    <w:rsid w:val="00B90C8F"/>
    <w:rsid w:val="00BA47F6"/>
    <w:rsid w:val="00BA6697"/>
    <w:rsid w:val="00BB1AF0"/>
    <w:rsid w:val="00BB3D07"/>
    <w:rsid w:val="00BC1C61"/>
    <w:rsid w:val="00BD2B04"/>
    <w:rsid w:val="00BE0724"/>
    <w:rsid w:val="00BE2470"/>
    <w:rsid w:val="00BF4F29"/>
    <w:rsid w:val="00BF5C1C"/>
    <w:rsid w:val="00C0753C"/>
    <w:rsid w:val="00C148DF"/>
    <w:rsid w:val="00C244C2"/>
    <w:rsid w:val="00C32867"/>
    <w:rsid w:val="00C511EC"/>
    <w:rsid w:val="00C517D8"/>
    <w:rsid w:val="00C55D91"/>
    <w:rsid w:val="00C56E5E"/>
    <w:rsid w:val="00C71B1D"/>
    <w:rsid w:val="00C73BE2"/>
    <w:rsid w:val="00C8432D"/>
    <w:rsid w:val="00C97559"/>
    <w:rsid w:val="00CC61F1"/>
    <w:rsid w:val="00CD3DBF"/>
    <w:rsid w:val="00CE7070"/>
    <w:rsid w:val="00CE7E10"/>
    <w:rsid w:val="00D031E2"/>
    <w:rsid w:val="00D062EA"/>
    <w:rsid w:val="00D06BB7"/>
    <w:rsid w:val="00D16710"/>
    <w:rsid w:val="00D17902"/>
    <w:rsid w:val="00D2794B"/>
    <w:rsid w:val="00D32868"/>
    <w:rsid w:val="00D415DD"/>
    <w:rsid w:val="00D419A0"/>
    <w:rsid w:val="00D526FF"/>
    <w:rsid w:val="00D52E0B"/>
    <w:rsid w:val="00D53364"/>
    <w:rsid w:val="00D538CB"/>
    <w:rsid w:val="00D6517D"/>
    <w:rsid w:val="00D772F5"/>
    <w:rsid w:val="00D77A9F"/>
    <w:rsid w:val="00D8432F"/>
    <w:rsid w:val="00D97417"/>
    <w:rsid w:val="00DA4CA3"/>
    <w:rsid w:val="00DA7C29"/>
    <w:rsid w:val="00DB04C4"/>
    <w:rsid w:val="00DC474D"/>
    <w:rsid w:val="00DD0CD6"/>
    <w:rsid w:val="00DD1E7C"/>
    <w:rsid w:val="00DD4634"/>
    <w:rsid w:val="00DD7F02"/>
    <w:rsid w:val="00DE10BB"/>
    <w:rsid w:val="00DE1512"/>
    <w:rsid w:val="00DF5448"/>
    <w:rsid w:val="00E10C16"/>
    <w:rsid w:val="00E116D0"/>
    <w:rsid w:val="00E16150"/>
    <w:rsid w:val="00E221E5"/>
    <w:rsid w:val="00E25B65"/>
    <w:rsid w:val="00E25BE8"/>
    <w:rsid w:val="00E31ED2"/>
    <w:rsid w:val="00E3334B"/>
    <w:rsid w:val="00E33980"/>
    <w:rsid w:val="00E346F6"/>
    <w:rsid w:val="00E528A5"/>
    <w:rsid w:val="00E541B6"/>
    <w:rsid w:val="00E84BE6"/>
    <w:rsid w:val="00E9613F"/>
    <w:rsid w:val="00EA0F49"/>
    <w:rsid w:val="00EA7C95"/>
    <w:rsid w:val="00ED75B5"/>
    <w:rsid w:val="00EE26E2"/>
    <w:rsid w:val="00EE3A53"/>
    <w:rsid w:val="00EE544D"/>
    <w:rsid w:val="00EE5EB7"/>
    <w:rsid w:val="00EF26BE"/>
    <w:rsid w:val="00EF7EA8"/>
    <w:rsid w:val="00F1497D"/>
    <w:rsid w:val="00F22D49"/>
    <w:rsid w:val="00F304E7"/>
    <w:rsid w:val="00F33A5A"/>
    <w:rsid w:val="00F3466A"/>
    <w:rsid w:val="00F44A35"/>
    <w:rsid w:val="00F47AA6"/>
    <w:rsid w:val="00F53712"/>
    <w:rsid w:val="00F5665F"/>
    <w:rsid w:val="00F65786"/>
    <w:rsid w:val="00FA26C1"/>
    <w:rsid w:val="00FA4A33"/>
    <w:rsid w:val="00FC2822"/>
    <w:rsid w:val="00FD243C"/>
    <w:rsid w:val="00FD44C0"/>
    <w:rsid w:val="00FD4EEA"/>
    <w:rsid w:val="00FE3EA3"/>
    <w:rsid w:val="00FF46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B77B7E-577A-4619-965A-B16CA9228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B0D0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22737"/>
    <w:pPr>
      <w:ind w:left="720"/>
      <w:contextualSpacing/>
    </w:pPr>
  </w:style>
  <w:style w:type="character" w:styleId="Hyperlink">
    <w:name w:val="Hyperlink"/>
    <w:basedOn w:val="Standaardalinea-lettertype"/>
    <w:uiPriority w:val="99"/>
    <w:unhideWhenUsed/>
    <w:rsid w:val="00661F2F"/>
    <w:rPr>
      <w:color w:val="0000FF" w:themeColor="hyperlink"/>
      <w:u w:val="single"/>
    </w:rPr>
  </w:style>
  <w:style w:type="table" w:styleId="Tabelraster">
    <w:name w:val="Table Grid"/>
    <w:basedOn w:val="Standaardtabel"/>
    <w:uiPriority w:val="59"/>
    <w:rsid w:val="002124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576751">
      <w:bodyDiv w:val="1"/>
      <w:marLeft w:val="0"/>
      <w:marRight w:val="0"/>
      <w:marTop w:val="0"/>
      <w:marBottom w:val="0"/>
      <w:divBdr>
        <w:top w:val="none" w:sz="0" w:space="0" w:color="auto"/>
        <w:left w:val="none" w:sz="0" w:space="0" w:color="auto"/>
        <w:bottom w:val="none" w:sz="0" w:space="0" w:color="auto"/>
        <w:right w:val="none" w:sz="0" w:space="0" w:color="auto"/>
      </w:divBdr>
    </w:div>
    <w:div w:id="159890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1172</Words>
  <Characters>6452</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7609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Jacco van den Boogaart</cp:lastModifiedBy>
  <cp:revision>40</cp:revision>
  <dcterms:created xsi:type="dcterms:W3CDTF">2010-04-21T19:20:00Z</dcterms:created>
  <dcterms:modified xsi:type="dcterms:W3CDTF">2016-05-08T18:36:00Z</dcterms:modified>
</cp:coreProperties>
</file>