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75" w:rsidRDefault="00400D75" w:rsidP="00400D75">
      <w:pPr>
        <w:pStyle w:val="Tekstzonderopmaak"/>
        <w:ind w:left="708" w:hanging="708"/>
        <w:rPr>
          <w:rFonts w:ascii="Times New Roman" w:hAnsi="Times New Roman"/>
          <w:b/>
          <w:sz w:val="22"/>
          <w:szCs w:val="22"/>
        </w:rPr>
      </w:pPr>
      <w:r>
        <w:rPr>
          <w:rFonts w:ascii="Times New Roman" w:hAnsi="Times New Roman"/>
          <w:b/>
          <w:sz w:val="22"/>
          <w:szCs w:val="22"/>
        </w:rPr>
        <w:t xml:space="preserve">10. </w:t>
      </w:r>
      <w:r>
        <w:rPr>
          <w:rFonts w:ascii="Times New Roman" w:hAnsi="Times New Roman"/>
          <w:b/>
          <w:sz w:val="22"/>
          <w:szCs w:val="22"/>
        </w:rPr>
        <w:tab/>
        <w:t>Eindheffing en afdrachtverminderingen</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Overeenkomsten tussen eindheffing en afdrachtverminderingen: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Beide komen alleen in het collectieve deel van de loonaangifte voor. </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Beide gaan volledig buiten de werknemer om. </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Beide komen niet ten laste of ten goede aan de werknemer. </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Beide zien we niet terug op de loonstaat, de salarisstrook en de jaaropgaaf die de werknemer </w:t>
      </w:r>
      <w:r>
        <w:rPr>
          <w:rFonts w:ascii="Times New Roman" w:hAnsi="Times New Roman"/>
          <w:sz w:val="22"/>
          <w:szCs w:val="22"/>
        </w:rPr>
        <w:tab/>
        <w:t>ontvangt.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inhoudingsplichtige is verplicht eindheffing toe te passen bij:</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overschrijding van de vrije ruimte;</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publiekrechtelijke uitkeringen;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naheffingsaanslagen;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werkgeversbijdragen voor vut en prepensioen;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doorlopend afwisselend gebruik van een bestelauto;</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excessieve vertrekvergoeding;</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backservice voor hoge pensioenen;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tijdelijke maatregel voor hoge lonen.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enkelvoudig tarief eindheffing komt overeen met het gewone schijventarief. Het tabeltarief is een gebruteerde vorm van het enkelvoudige tarief.</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is een pseudo-eindheffing tegen een percentage van 75%.</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afdrachtvermindering S&amp;O-werk is een verklaring van RVO.nl nodig.</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Ten minste een volledige kalendermaand voor ingang van de S&amp;O-verklaring.</w:t>
      </w:r>
    </w:p>
    <w:p w:rsidR="00400D75" w:rsidRDefault="00400D75" w:rsidP="00400D75">
      <w:pPr>
        <w:pStyle w:val="Tekstzonderopmaak"/>
        <w:ind w:left="708" w:hanging="708"/>
        <w:rPr>
          <w:rFonts w:ascii="Times New Roman" w:eastAsia="RijksoverheidSerif-Italic" w:hAnsi="Times New Roman"/>
          <w:iCs/>
          <w:sz w:val="22"/>
          <w:szCs w:val="22"/>
        </w:rPr>
      </w:pPr>
      <w:r>
        <w:rPr>
          <w:rFonts w:ascii="Times New Roman" w:hAnsi="Times New Roman"/>
          <w:sz w:val="22"/>
          <w:szCs w:val="22"/>
        </w:rPr>
        <w:t>7.</w:t>
      </w:r>
      <w:r>
        <w:rPr>
          <w:rFonts w:ascii="Times New Roman" w:hAnsi="Times New Roman"/>
          <w:sz w:val="22"/>
          <w:szCs w:val="22"/>
        </w:rPr>
        <w:tab/>
        <w:t xml:space="preserve">RVO.nl </w:t>
      </w:r>
      <w:r w:rsidRPr="00045EBC">
        <w:rPr>
          <w:rFonts w:ascii="Times New Roman" w:hAnsi="Times New Roman"/>
          <w:sz w:val="22"/>
          <w:szCs w:val="22"/>
        </w:rPr>
        <w:t>corrig</w:t>
      </w:r>
      <w:r>
        <w:rPr>
          <w:rFonts w:ascii="Times New Roman" w:hAnsi="Times New Roman"/>
          <w:sz w:val="22"/>
          <w:szCs w:val="22"/>
        </w:rPr>
        <w:t xml:space="preserve">eert de S&amp;O-verklaring </w:t>
      </w:r>
      <w:r w:rsidRPr="00045EBC">
        <w:rPr>
          <w:rFonts w:ascii="Times New Roman" w:hAnsi="Times New Roman"/>
          <w:sz w:val="22"/>
          <w:szCs w:val="22"/>
        </w:rPr>
        <w:t xml:space="preserve">als achteraf blijkt dat </w:t>
      </w:r>
      <w:r>
        <w:rPr>
          <w:rFonts w:ascii="Times New Roman" w:hAnsi="Times New Roman"/>
          <w:sz w:val="22"/>
          <w:szCs w:val="22"/>
        </w:rPr>
        <w:t>de werkgever</w:t>
      </w:r>
      <w:r w:rsidRPr="00045EBC">
        <w:rPr>
          <w:rFonts w:ascii="Times New Roman" w:hAnsi="Times New Roman"/>
          <w:sz w:val="22"/>
          <w:szCs w:val="22"/>
        </w:rPr>
        <w:t xml:space="preserve"> minder uren aan speur- en ontwikkelingswerk he</w:t>
      </w:r>
      <w:r>
        <w:rPr>
          <w:rFonts w:ascii="Times New Roman" w:hAnsi="Times New Roman"/>
          <w:sz w:val="22"/>
          <w:szCs w:val="22"/>
        </w:rPr>
        <w:t>eft</w:t>
      </w:r>
      <w:r w:rsidRPr="00045EBC">
        <w:rPr>
          <w:rFonts w:ascii="Times New Roman" w:hAnsi="Times New Roman"/>
          <w:sz w:val="22"/>
          <w:szCs w:val="22"/>
        </w:rPr>
        <w:t xml:space="preserve"> besteed dan het aantal uren inde </w:t>
      </w:r>
      <w:r w:rsidRPr="00045EBC">
        <w:rPr>
          <w:rFonts w:ascii="Times New Roman" w:eastAsia="RijksoverheidSerif-Italic" w:hAnsi="Times New Roman"/>
          <w:iCs/>
          <w:sz w:val="22"/>
          <w:szCs w:val="22"/>
        </w:rPr>
        <w:t>s&amp;o-verklaring.</w:t>
      </w:r>
    </w:p>
    <w:p w:rsidR="00400D75" w:rsidRPr="00045EBC"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Eindheffing is die vorm van loonbelasting en premies volksverzekeringen die voor rekening van de werkgever komt en niet ingehouden wordt op het loon.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80%-eindheffing bij overschrijding van de vrije ruimte zijn er de volgende eindheffingsmogelijkheden: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aangewezen publiekrechtelijke uitkeringen;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naheffingsaanslagen;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knelpunten van tijdelijke aard;</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werkgeversbijdragen bij bepaalde vut- en prepensioenregelingen;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verstrekkingen aan anderen dan eigen werknemers;</w:t>
      </w:r>
    </w:p>
    <w:p w:rsidR="00400D75" w:rsidRPr="009373B8" w:rsidRDefault="00400D75" w:rsidP="00400D75">
      <w:pPr>
        <w:autoSpaceDE w:val="0"/>
        <w:autoSpaceDN w:val="0"/>
        <w:adjustRightInd w:val="0"/>
        <w:ind w:left="360"/>
        <w:rPr>
          <w:szCs w:val="22"/>
        </w:rPr>
      </w:pPr>
      <w:r>
        <w:rPr>
          <w:szCs w:val="22"/>
        </w:rPr>
        <w:tab/>
      </w:r>
      <w:r w:rsidRPr="009373B8">
        <w:rPr>
          <w:szCs w:val="22"/>
        </w:rPr>
        <w:t>- goederen of diensten in de promotionele sfeer en voordelen uit spaarsystemen;</w:t>
      </w:r>
    </w:p>
    <w:p w:rsidR="00400D75" w:rsidRPr="00A82762"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w:t>
      </w:r>
      <w:r w:rsidRPr="00A82762">
        <w:rPr>
          <w:rFonts w:ascii="Times New Roman" w:hAnsi="Times New Roman"/>
          <w:sz w:val="22"/>
          <w:szCs w:val="22"/>
        </w:rPr>
        <w:t>ter beschikking gestelde bestelauto met wisselend gebruik;</w:t>
      </w:r>
    </w:p>
    <w:p w:rsidR="00400D75" w:rsidRPr="00A82762"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w:t>
      </w:r>
      <w:r w:rsidRPr="00A82762">
        <w:rPr>
          <w:rFonts w:ascii="Times New Roman" w:hAnsi="Times New Roman"/>
          <w:sz w:val="22"/>
          <w:szCs w:val="22"/>
        </w:rPr>
        <w:t>excessieve vertrekvergoedingen.</w:t>
      </w:r>
    </w:p>
    <w:p w:rsidR="00400D75" w:rsidRPr="00A82762" w:rsidRDefault="00400D75" w:rsidP="00400D75">
      <w:pPr>
        <w:pStyle w:val="Tekstzonderopmaak"/>
        <w:ind w:left="708" w:hanging="708"/>
        <w:rPr>
          <w:rFonts w:ascii="Times New Roman" w:hAnsi="Times New Roman"/>
          <w:sz w:val="22"/>
          <w:szCs w:val="22"/>
        </w:rPr>
      </w:pPr>
      <w:r w:rsidRPr="00A82762">
        <w:rPr>
          <w:rFonts w:ascii="Times New Roman" w:hAnsi="Times New Roman"/>
          <w:sz w:val="22"/>
          <w:szCs w:val="22"/>
        </w:rPr>
        <w:t>3.</w:t>
      </w:r>
      <w:r w:rsidRPr="00A82762">
        <w:rPr>
          <w:rFonts w:ascii="Times New Roman" w:hAnsi="Times New Roman"/>
          <w:sz w:val="22"/>
          <w:szCs w:val="22"/>
        </w:rPr>
        <w:tab/>
        <w:t>Het tabeltarief in de eindheffing voor anonieme werkneme</w:t>
      </w:r>
      <w:r>
        <w:rPr>
          <w:rFonts w:ascii="Times New Roman" w:hAnsi="Times New Roman"/>
          <w:sz w:val="22"/>
          <w:szCs w:val="22"/>
        </w:rPr>
        <w:t>rs bedraagt 108,3%</w:t>
      </w:r>
      <w:r w:rsidRPr="00A82762">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vaste eindheffingstarief van 52% wordt toegepast over werkgeversbijdragen voor niet-vrijgestelde vut- en prepensioenregelingen.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inhoudingsplichtige mag de afdrachtverminderingen in mindering brengen op de af te dragen loonbelasting en premie volksverzekeringen. Het is een werkgeversvoordeel.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maximale duur van een S&amp;O-verklaring bedraagt 3 tot 12 kalendermaanden.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deze afdrachtvermindering is het verbeteren van de werkgelegenheid en de positie van de Nederlandse scheepvaart door het verlichten van de loonkosten.</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10.3</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Loonheffing is een ruimer begrip dan eindheffing. Het is de combinatie van loonbelasting en premie volksverzekeringen, ongeacht voor wiens rekening deze heffing komt (overigens meestal voor rekening van de werknemer). Eindheffing is een beperkter begrip. Het gaat ook om de combinatie van loonbelasting en premie volksverzekeringen, maar eindheffing is altijd voor rekening van de inhoudingsplichtige.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eindheffingstarieven in de loonbelasting:</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lastRenderedPageBreak/>
        <w:tab/>
        <w:t>- (gebruteerd) tabeltarief;</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enkelvoudig tarief;</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vast tarief;</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vast bedrag.</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eindheffing is er bij gebruikmaking van de heffingskorting een extra schijf voor een jaarloon tot € 6.134 waarbij 0% eindheffing is verschuldigd (2016). Dit geldt zowel voor werknemers beneden de AOW-leeftijd als voor degenen vanaf die leeftijd.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vaste eindheffingstarief van 80% wordt toegepast voorzover bij de WKR de vrije ruimte wordt overschreden.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moet worden verdeeld over de loonaangiftetijdvakken, dus bij maandloon 12 x € 25 afdragen.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Over het gemiddelde uurloon voor de loonheffing, zo nodig verminderd met loon uit vroegere dienstbetrekking, ZW-uitkeringen en betalingen tijdens ziekte.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afdrachtvermindering S&amp;O-werkzaamheden bedraagt 32% van het S&amp;O-loon tot € 350.000 en 16% over het S&amp;O-loon dat hoger is dan € 350.000. Als de werkgever een ‘technostarter’ is, wordt het percentage van 32% verhoogd tot 40% (cijfers 2016). Tot en met 2015 was er een maximale afdrachtvermindering van € 14.000.000 per inhoudingsplichtige per jaar. Dit maximum is in 2016 vervallen.</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10.4</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Aangifte mag niet via de gewone loonaangifte, maar moet met het formulier Aangifte loonheffingen pseudo-eindheffing.</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(De werkgever kan de bedragen zelf in mindering brengen in het collectieve deel van de loonaangifte).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De afdrachtvermindering onderwijs bestaat niet meer. Er zijn nu nog twee afdrachtverminderingen:</w:t>
      </w:r>
      <w:r>
        <w:rPr>
          <w:rFonts w:ascii="Times New Roman" w:hAnsi="Times New Roman"/>
          <w:sz w:val="22"/>
          <w:szCs w:val="22"/>
        </w:rPr>
        <w:tab/>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afdrachtvermindering speur- en ontwikkelingswerk;</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afdrachtvermindering zeevaart.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De loonheffing mag door het toepassen van afdrachtverminderingen niet verder dalen dan nihil.</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10.5</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Eindheffingsloon wordt alleen opgenomen in het collectieve deel van de loonaangifte.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De vertrekvergoeding is </w:t>
      </w:r>
      <w:r w:rsidRPr="00934740">
        <w:rPr>
          <w:rFonts w:ascii="Times New Roman" w:hAnsi="Times New Roman"/>
          <w:sz w:val="22"/>
          <w:szCs w:val="22"/>
          <w:u w:val="single"/>
        </w:rPr>
        <w:t>ook</w:t>
      </w:r>
      <w:r>
        <w:rPr>
          <w:rFonts w:ascii="Times New Roman" w:hAnsi="Times New Roman"/>
          <w:sz w:val="22"/>
          <w:szCs w:val="22"/>
        </w:rPr>
        <w:t xml:space="preserve"> belast via de normale loonheffing (tabel bijzondere beloningen).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400D75" w:rsidRPr="003C71B9"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Onjuist. Ze behoren niet tot de doelgroep voor de afdrachtverminderingen. (Wel mogen de </w:t>
      </w:r>
      <w:r w:rsidRPr="003C71B9">
        <w:rPr>
          <w:rFonts w:ascii="Times New Roman" w:hAnsi="Times New Roman"/>
          <w:sz w:val="22"/>
          <w:szCs w:val="22"/>
        </w:rPr>
        <w:t>voor de andere werknemers berekende afdrachtverminderingen worden verrekend met de af te dragen loonheffing voor pseudowerknemers).</w:t>
      </w:r>
    </w:p>
    <w:p w:rsidR="00400D75" w:rsidRPr="003C71B9" w:rsidRDefault="00400D75" w:rsidP="00400D75">
      <w:pPr>
        <w:pStyle w:val="Tekstzonderopmaak"/>
        <w:ind w:left="708" w:hanging="708"/>
        <w:rPr>
          <w:rFonts w:ascii="Times New Roman" w:hAnsi="Times New Roman"/>
          <w:sz w:val="22"/>
          <w:szCs w:val="22"/>
        </w:rPr>
      </w:pPr>
      <w:r w:rsidRPr="003C71B9">
        <w:rPr>
          <w:rFonts w:ascii="Times New Roman" w:hAnsi="Times New Roman"/>
          <w:sz w:val="22"/>
          <w:szCs w:val="22"/>
        </w:rPr>
        <w:t>5.</w:t>
      </w:r>
      <w:r w:rsidRPr="003C71B9">
        <w:rPr>
          <w:rFonts w:ascii="Times New Roman" w:hAnsi="Times New Roman"/>
          <w:sz w:val="22"/>
          <w:szCs w:val="22"/>
        </w:rPr>
        <w:tab/>
        <w:t xml:space="preserve">Juist. </w:t>
      </w:r>
      <w:r>
        <w:rPr>
          <w:rFonts w:ascii="Times New Roman" w:hAnsi="Times New Roman"/>
          <w:sz w:val="22"/>
          <w:szCs w:val="22"/>
        </w:rPr>
        <w:t>Maar i</w:t>
      </w:r>
      <w:r w:rsidRPr="003C71B9">
        <w:rPr>
          <w:rFonts w:ascii="Times New Roman" w:hAnsi="Times New Roman"/>
          <w:sz w:val="22"/>
          <w:szCs w:val="22"/>
        </w:rPr>
        <w:t>s aan het einde van de S&amp;O-periode een deel van de afdrachtvermindering S&amp;O niet verrekend</w:t>
      </w:r>
      <w:r>
        <w:rPr>
          <w:rFonts w:ascii="Times New Roman" w:hAnsi="Times New Roman"/>
          <w:sz w:val="22"/>
          <w:szCs w:val="22"/>
        </w:rPr>
        <w:t>, dan mag hij</w:t>
      </w:r>
      <w:r w:rsidRPr="003C71B9">
        <w:rPr>
          <w:rFonts w:ascii="Times New Roman" w:hAnsi="Times New Roman"/>
          <w:sz w:val="22"/>
          <w:szCs w:val="22"/>
        </w:rPr>
        <w:t xml:space="preserve"> het restant verrekenen met alle tijdvakken in het kalenderjaar waarop de S&amp;O-verklaring betrekking heeft, als daar nog ruimte voor is. In dat geval k</w:t>
      </w:r>
      <w:r>
        <w:rPr>
          <w:rFonts w:ascii="Times New Roman" w:hAnsi="Times New Roman"/>
          <w:sz w:val="22"/>
          <w:szCs w:val="22"/>
        </w:rPr>
        <w:t>an de werkgever</w:t>
      </w:r>
      <w:r w:rsidRPr="003C71B9">
        <w:rPr>
          <w:rFonts w:ascii="Times New Roman" w:hAnsi="Times New Roman"/>
          <w:sz w:val="22"/>
          <w:szCs w:val="22"/>
        </w:rPr>
        <w:t xml:space="preserve"> een correctie indienen voor de eerder ingediende aangifte</w:t>
      </w:r>
      <w:r>
        <w:rPr>
          <w:rFonts w:ascii="Times New Roman" w:hAnsi="Times New Roman"/>
          <w:sz w:val="22"/>
          <w:szCs w:val="22"/>
        </w:rPr>
        <w:t>.</w:t>
      </w:r>
      <w:r w:rsidRPr="003C71B9">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10.6</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zijn verplichte vormen van eindheffing, maar er zijn ook loonbestanddelen waarbij de werkgever de keus heeft om eindheffing toe te passen.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Wel mag € 200 in mindering worden gebracht op de af te dragen loonheffing van de andere werknemers.</w:t>
      </w:r>
    </w:p>
    <w:p w:rsidR="00400D75" w:rsidRPr="00B24C87"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Onjuist. </w:t>
      </w:r>
      <w:r w:rsidRPr="00B24C87">
        <w:rPr>
          <w:rFonts w:ascii="Times New Roman" w:hAnsi="Times New Roman"/>
          <w:sz w:val="22"/>
          <w:szCs w:val="22"/>
        </w:rPr>
        <w:t>Voor de afdrachtverminderingen</w:t>
      </w:r>
      <w:r>
        <w:rPr>
          <w:rFonts w:ascii="Times New Roman" w:hAnsi="Times New Roman"/>
          <w:sz w:val="22"/>
          <w:szCs w:val="22"/>
        </w:rPr>
        <w:t xml:space="preserve"> </w:t>
      </w:r>
      <w:r w:rsidRPr="00B24C87">
        <w:rPr>
          <w:rFonts w:ascii="Times New Roman" w:hAnsi="Times New Roman"/>
          <w:sz w:val="22"/>
          <w:szCs w:val="22"/>
        </w:rPr>
        <w:t xml:space="preserve">is het begrip 'werknemer' beperkter dan voor de loonheffingen. </w:t>
      </w:r>
      <w:r>
        <w:rPr>
          <w:rFonts w:ascii="Times New Roman" w:hAnsi="Times New Roman"/>
          <w:sz w:val="22"/>
          <w:szCs w:val="22"/>
        </w:rPr>
        <w:t>Het gaat alleen om:</w:t>
      </w:r>
    </w:p>
    <w:p w:rsidR="00400D75" w:rsidRPr="00B24C87"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a. werknemers die </w:t>
      </w:r>
      <w:r w:rsidRPr="00B24C87">
        <w:rPr>
          <w:rFonts w:ascii="Times New Roman" w:hAnsi="Times New Roman"/>
          <w:sz w:val="22"/>
          <w:szCs w:val="22"/>
        </w:rPr>
        <w:t>in echte dienstbetre</w:t>
      </w:r>
      <w:r>
        <w:rPr>
          <w:rFonts w:ascii="Times New Roman" w:hAnsi="Times New Roman"/>
          <w:sz w:val="22"/>
          <w:szCs w:val="22"/>
        </w:rPr>
        <w:t>kking zijn;</w:t>
      </w:r>
    </w:p>
    <w:p w:rsidR="00400D75" w:rsidRPr="00B24C87"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b. </w:t>
      </w:r>
      <w:r w:rsidRPr="00B24C87">
        <w:rPr>
          <w:rFonts w:ascii="Times New Roman" w:hAnsi="Times New Roman"/>
          <w:sz w:val="22"/>
          <w:szCs w:val="22"/>
        </w:rPr>
        <w:t>de volgende werknemers met een fictieve dienst</w:t>
      </w:r>
      <w:r>
        <w:rPr>
          <w:rFonts w:ascii="Times New Roman" w:hAnsi="Times New Roman"/>
          <w:sz w:val="22"/>
          <w:szCs w:val="22"/>
        </w:rPr>
        <w:t>betrekking</w:t>
      </w:r>
      <w:r w:rsidRPr="00B24C87">
        <w:rPr>
          <w:rFonts w:ascii="Times New Roman" w:hAnsi="Times New Roman"/>
          <w:sz w:val="22"/>
          <w:szCs w:val="22"/>
        </w:rPr>
        <w:t>:</w:t>
      </w:r>
    </w:p>
    <w:p w:rsidR="00400D75" w:rsidRPr="00B24C87" w:rsidRDefault="00400D75" w:rsidP="00400D75">
      <w:pPr>
        <w:pStyle w:val="Tekstzonderopmaak"/>
        <w:ind w:left="1080"/>
        <w:rPr>
          <w:rFonts w:ascii="Times New Roman" w:hAnsi="Times New Roman"/>
          <w:sz w:val="22"/>
          <w:szCs w:val="22"/>
        </w:rPr>
      </w:pPr>
      <w:r>
        <w:rPr>
          <w:rFonts w:ascii="Times New Roman" w:hAnsi="Times New Roman"/>
          <w:sz w:val="22"/>
          <w:szCs w:val="22"/>
        </w:rPr>
        <w:lastRenderedPageBreak/>
        <w:t xml:space="preserve">- </w:t>
      </w:r>
      <w:r w:rsidRPr="00B24C87">
        <w:rPr>
          <w:rFonts w:ascii="Times New Roman" w:hAnsi="Times New Roman"/>
          <w:sz w:val="22"/>
          <w:szCs w:val="22"/>
        </w:rPr>
        <w:t>meewerkende kinderen</w:t>
      </w:r>
      <w:r>
        <w:rPr>
          <w:rFonts w:ascii="Times New Roman" w:hAnsi="Times New Roman"/>
          <w:sz w:val="22"/>
          <w:szCs w:val="22"/>
        </w:rPr>
        <w:t>;</w:t>
      </w:r>
    </w:p>
    <w:p w:rsidR="00400D75" w:rsidRPr="00B24C87" w:rsidRDefault="00400D75" w:rsidP="00400D75">
      <w:pPr>
        <w:pStyle w:val="Tekstzonderopmaak"/>
        <w:ind w:left="1080"/>
        <w:rPr>
          <w:rFonts w:ascii="Times New Roman" w:hAnsi="Times New Roman"/>
          <w:sz w:val="22"/>
          <w:szCs w:val="22"/>
        </w:rPr>
      </w:pPr>
      <w:r>
        <w:rPr>
          <w:rFonts w:ascii="Times New Roman" w:hAnsi="Times New Roman"/>
          <w:sz w:val="22"/>
          <w:szCs w:val="22"/>
        </w:rPr>
        <w:t xml:space="preserve">- </w:t>
      </w:r>
      <w:r w:rsidRPr="00B24C87">
        <w:rPr>
          <w:rFonts w:ascii="Times New Roman" w:hAnsi="Times New Roman"/>
          <w:sz w:val="22"/>
          <w:szCs w:val="22"/>
        </w:rPr>
        <w:t>bestuurders van coöperaties met werknemerszelfbestuur</w:t>
      </w:r>
      <w:r>
        <w:rPr>
          <w:rFonts w:ascii="Times New Roman" w:hAnsi="Times New Roman"/>
          <w:sz w:val="22"/>
          <w:szCs w:val="22"/>
        </w:rPr>
        <w:t>;</w:t>
      </w:r>
    </w:p>
    <w:p w:rsidR="00400D75" w:rsidRDefault="00400D75" w:rsidP="00400D75">
      <w:pPr>
        <w:pStyle w:val="Tekstzonderopmaak"/>
        <w:ind w:left="1080"/>
        <w:rPr>
          <w:rFonts w:ascii="Times New Roman" w:hAnsi="Times New Roman"/>
          <w:sz w:val="22"/>
          <w:szCs w:val="22"/>
        </w:rPr>
      </w:pPr>
      <w:r>
        <w:rPr>
          <w:rFonts w:ascii="Times New Roman" w:hAnsi="Times New Roman"/>
          <w:sz w:val="22"/>
          <w:szCs w:val="22"/>
        </w:rPr>
        <w:t xml:space="preserve">- </w:t>
      </w:r>
      <w:r w:rsidRPr="00B24C87">
        <w:rPr>
          <w:rFonts w:ascii="Times New Roman" w:hAnsi="Times New Roman"/>
          <w:sz w:val="22"/>
          <w:szCs w:val="22"/>
        </w:rPr>
        <w:t>gelijkgestelden</w:t>
      </w:r>
      <w:r>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De afdrachtvermindering zeevaart geldt niet voor baggerschepen zonder eigen voortstuwing, vissersschepen, sleep- en hulpdiensten.</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10.7</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Flora Frijters:</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De werkgever kan de vergoedingen aanwijzen als eindheffingsloon. Dan geldt het volgende.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a. De vergoeding van € 0,19 voor woonwerkverkeer en per zakelijke kilometer is een gerichte vrijstelling en mag dus onbelast worden vergoed.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b. Boven € 0,19 per km is loon; mag aan de vrije ruimte worden toegerekend. Ook een combinatie van </w:t>
      </w:r>
      <w:r>
        <w:rPr>
          <w:rFonts w:ascii="Times New Roman" w:hAnsi="Times New Roman"/>
          <w:sz w:val="22"/>
          <w:szCs w:val="22"/>
        </w:rPr>
        <w:tab/>
        <w:t>werknemersloon en toerekenen aan de vrije ruimte is toegestaan.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c. De vergoeding is vrijgesteld.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d. Een geschenk is loon; de waarde mag 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Voor zover de belaste loonbestanddelen via de eindheffing worden belast, komt de heffing voor rekening van de werkgever. Deze hoeft hierover geen premies voor de werknemersverzekeringen af te dragen. Evenmin is de inkomensafhankelijke bijdrage voor de Zvw verschuldigd.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VUT-regeling valt niet onder de overgangsregeling omdat deze na 1 januari 2005 in het leven is geroepen. Daarom is de aanspraak belast. Er is sprake van verplichte eindheffing over deze werkgeversbijdrage tegen een vast percentage van 52%.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Evenals bij Flora zijn over het bedrag loonbelasting, premie volksverzekeringen en inkomensafhankelijke bijdrage Zvw verschuldigd. Uiteraard wordt wel rekening gehouden met het maximumbijdrageloon voor de Zvw. Naast deze reguliere afdrachten is echter voor Arthur nog verschuldigd een zogenoemde pseudo-eindheffing. De vertrekvergoeding is namelijk hoger dan een jaarloon en tevens hoger dan € 535.000, zodat er sprake is van een excessieve vertrekvergoeding. Clean Services is over het excessieve deel een percentage van 75% verschuldigd. Deze pseudo-eindheffing wordt niet opgenomen in de gewone loonaangifte over november, maar hiervoor moet afzonderlijk aangifte worden gedaan.</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10.8</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1.</w:t>
      </w:r>
      <w:r w:rsidRPr="00A807AE">
        <w:rPr>
          <w:rFonts w:ascii="Times New Roman" w:hAnsi="Times New Roman"/>
          <w:sz w:val="22"/>
          <w:szCs w:val="22"/>
        </w:rPr>
        <w:tab/>
      </w:r>
      <w:r>
        <w:rPr>
          <w:rFonts w:ascii="Times New Roman" w:hAnsi="Times New Roman"/>
          <w:sz w:val="22"/>
          <w:szCs w:val="22"/>
        </w:rPr>
        <w:t>Nee. De s&amp;o-verklaring moet worden aangevraagd bij de Rijkdienst voor Ondernemend Nederland RVO.nl.</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2.</w:t>
      </w:r>
      <w:r w:rsidRPr="00A807AE">
        <w:rPr>
          <w:rFonts w:ascii="Times New Roman" w:hAnsi="Times New Roman"/>
          <w:sz w:val="22"/>
          <w:szCs w:val="22"/>
        </w:rPr>
        <w:tab/>
      </w:r>
      <w:r>
        <w:rPr>
          <w:rFonts w:ascii="Times New Roman" w:hAnsi="Times New Roman"/>
          <w:sz w:val="22"/>
          <w:szCs w:val="22"/>
        </w:rPr>
        <w:t>Er hoeft niet alleen naar de loonheffing van Christa te worden gekeken. Als het totale bedrag aan loonheffing van alle werknemers € 400 of meer bedraagt, kan de afdrachtvermindering s&amp;o geheel worden verrekend bij de loonaangifte van juli.</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3.</w:t>
      </w:r>
      <w:r w:rsidRPr="00A807AE">
        <w:rPr>
          <w:rFonts w:ascii="Times New Roman" w:hAnsi="Times New Roman"/>
          <w:sz w:val="22"/>
          <w:szCs w:val="22"/>
        </w:rPr>
        <w:tab/>
      </w:r>
      <w:r>
        <w:rPr>
          <w:rFonts w:ascii="Times New Roman" w:hAnsi="Times New Roman"/>
          <w:sz w:val="22"/>
          <w:szCs w:val="22"/>
        </w:rPr>
        <w:t>De afdrachtvermindering mag slechts in mindering worden gebracht op het af te dragen bedrag aan loonbelasting en premie volksverzekeringen. De premie werknemersverzekeringen en de inkomensafhankelijke Zvw-bijdrage mogen hiervoor niet worden gebruikt. Daarom kan in oktober van het totaal van € 5.000 slechts € 3.000 afdrachtvermindering s&amp;o-werk worden verrekend.</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4.</w:t>
      </w:r>
      <w:r w:rsidRPr="00A807AE">
        <w:rPr>
          <w:rFonts w:ascii="Times New Roman" w:hAnsi="Times New Roman"/>
          <w:sz w:val="22"/>
          <w:szCs w:val="22"/>
        </w:rPr>
        <w:tab/>
      </w:r>
      <w:r>
        <w:rPr>
          <w:rFonts w:ascii="Times New Roman" w:hAnsi="Times New Roman"/>
          <w:sz w:val="22"/>
          <w:szCs w:val="22"/>
        </w:rPr>
        <w:t>Voor de afdrachtvermindering bestaat geen leeftijdsgrens, zodat deze ook voor een 68-jarige werknemer kan worden genoten.</w:t>
      </w:r>
    </w:p>
    <w:p w:rsidR="00400D75" w:rsidRDefault="00400D75" w:rsidP="00400D75">
      <w:pPr>
        <w:autoSpaceDE w:val="0"/>
        <w:autoSpaceDN w:val="0"/>
        <w:adjustRightInd w:val="0"/>
        <w:rPr>
          <w:rFonts w:eastAsia="ArialMT-Identity-H"/>
          <w:color w:val="000000"/>
          <w:szCs w:val="22"/>
        </w:rPr>
      </w:pPr>
      <w:r w:rsidRPr="00A807AE">
        <w:rPr>
          <w:szCs w:val="22"/>
        </w:rPr>
        <w:t>5.</w:t>
      </w:r>
      <w:r w:rsidRPr="00A807AE">
        <w:rPr>
          <w:szCs w:val="22"/>
        </w:rPr>
        <w:tab/>
      </w:r>
      <w:r>
        <w:rPr>
          <w:szCs w:val="22"/>
        </w:rPr>
        <w:t xml:space="preserve">Nu </w:t>
      </w:r>
      <w:r w:rsidRPr="00A807AE">
        <w:rPr>
          <w:rFonts w:eastAsia="ArialMT-Identity-H"/>
          <w:color w:val="000000"/>
          <w:szCs w:val="22"/>
        </w:rPr>
        <w:t xml:space="preserve">aan het einde van de S&amp;O-periode een deel van de afdrachtvermindering S&amp;O niet </w:t>
      </w:r>
      <w:r>
        <w:rPr>
          <w:rFonts w:eastAsia="ArialMT-Identity-H"/>
          <w:color w:val="000000"/>
          <w:szCs w:val="22"/>
        </w:rPr>
        <w:tab/>
      </w:r>
      <w:r w:rsidRPr="00A807AE">
        <w:rPr>
          <w:rFonts w:eastAsia="ArialMT-Identity-H"/>
          <w:color w:val="000000"/>
          <w:szCs w:val="22"/>
        </w:rPr>
        <w:t>verrekend</w:t>
      </w:r>
      <w:r>
        <w:rPr>
          <w:rFonts w:eastAsia="ArialMT-Identity-H"/>
          <w:color w:val="000000"/>
          <w:szCs w:val="22"/>
        </w:rPr>
        <w:t xml:space="preserve"> kan worden, </w:t>
      </w:r>
      <w:r>
        <w:rPr>
          <w:rFonts w:eastAsia="ArialMT-Identity-H"/>
          <w:color w:val="000000"/>
          <w:szCs w:val="22"/>
        </w:rPr>
        <w:tab/>
        <w:t>mag de werkgever</w:t>
      </w:r>
      <w:r w:rsidRPr="00A807AE">
        <w:rPr>
          <w:rFonts w:eastAsia="ArialMT-Identity-H"/>
          <w:color w:val="000000"/>
          <w:szCs w:val="22"/>
        </w:rPr>
        <w:t xml:space="preserve"> het</w:t>
      </w:r>
      <w:r>
        <w:rPr>
          <w:rFonts w:eastAsia="ArialMT-Identity-H"/>
          <w:color w:val="000000"/>
          <w:szCs w:val="22"/>
        </w:rPr>
        <w:t xml:space="preserve"> </w:t>
      </w:r>
      <w:r w:rsidRPr="00A807AE">
        <w:rPr>
          <w:rFonts w:eastAsia="ArialMT-Identity-H"/>
          <w:color w:val="000000"/>
          <w:szCs w:val="22"/>
        </w:rPr>
        <w:t xml:space="preserve">restant verrekenen met alle tijdvakken in het </w:t>
      </w:r>
      <w:r>
        <w:rPr>
          <w:rFonts w:eastAsia="ArialMT-Identity-H"/>
          <w:color w:val="000000"/>
          <w:szCs w:val="22"/>
        </w:rPr>
        <w:tab/>
      </w:r>
      <w:r w:rsidRPr="00A807AE">
        <w:rPr>
          <w:rFonts w:eastAsia="ArialMT-Identity-H"/>
          <w:color w:val="000000"/>
          <w:szCs w:val="22"/>
        </w:rPr>
        <w:t xml:space="preserve">kalenderjaar als </w:t>
      </w:r>
      <w:r>
        <w:rPr>
          <w:rFonts w:eastAsia="ArialMT-Identity-H"/>
          <w:color w:val="000000"/>
          <w:szCs w:val="22"/>
        </w:rPr>
        <w:t>in die tijdvakken</w:t>
      </w:r>
      <w:r w:rsidRPr="00A807AE">
        <w:rPr>
          <w:rFonts w:eastAsia="ArialMT-Identity-H"/>
          <w:color w:val="000000"/>
          <w:szCs w:val="22"/>
        </w:rPr>
        <w:t xml:space="preserve"> nog ruimte</w:t>
      </w:r>
      <w:r>
        <w:rPr>
          <w:rFonts w:eastAsia="ArialMT-Identity-H"/>
          <w:color w:val="000000"/>
          <w:szCs w:val="22"/>
        </w:rPr>
        <w:t xml:space="preserve"> </w:t>
      </w:r>
      <w:r w:rsidRPr="00A807AE">
        <w:rPr>
          <w:rFonts w:eastAsia="ArialMT-Identity-H"/>
          <w:color w:val="000000"/>
          <w:szCs w:val="22"/>
        </w:rPr>
        <w:t xml:space="preserve">voor is. In geval </w:t>
      </w:r>
      <w:r>
        <w:rPr>
          <w:rFonts w:eastAsia="ArialMT-Identity-H"/>
          <w:color w:val="000000"/>
          <w:szCs w:val="22"/>
        </w:rPr>
        <w:t xml:space="preserve">van reeds ingediende </w:t>
      </w:r>
      <w:r>
        <w:rPr>
          <w:rFonts w:eastAsia="ArialMT-Identity-H"/>
          <w:color w:val="000000"/>
          <w:szCs w:val="22"/>
        </w:rPr>
        <w:tab/>
        <w:t>loonaangifte(n) moet</w:t>
      </w:r>
      <w:r w:rsidRPr="00A807AE">
        <w:rPr>
          <w:rFonts w:eastAsia="ArialMT-Identity-H"/>
          <w:color w:val="000000"/>
          <w:szCs w:val="22"/>
        </w:rPr>
        <w:t xml:space="preserve"> een correctie</w:t>
      </w:r>
      <w:r>
        <w:rPr>
          <w:rFonts w:eastAsia="ArialMT-Identity-H"/>
          <w:color w:val="000000"/>
          <w:szCs w:val="22"/>
        </w:rPr>
        <w:t xml:space="preserve"> worden ingediend</w:t>
      </w:r>
      <w:r w:rsidRPr="00A807AE">
        <w:rPr>
          <w:rFonts w:eastAsia="ArialMT-Identity-H"/>
          <w:color w:val="000000"/>
          <w:szCs w:val="22"/>
        </w:rPr>
        <w:t xml:space="preserve"> voor de eerder ingediende </w:t>
      </w:r>
      <w:r>
        <w:rPr>
          <w:rFonts w:eastAsia="ArialMT-Identity-H"/>
          <w:color w:val="000000"/>
          <w:szCs w:val="22"/>
        </w:rPr>
        <w:tab/>
      </w:r>
      <w:r w:rsidRPr="00A807AE">
        <w:rPr>
          <w:rFonts w:eastAsia="ArialMT-Identity-H"/>
          <w:color w:val="000000"/>
          <w:szCs w:val="22"/>
        </w:rPr>
        <w:t>aangifte</w:t>
      </w:r>
      <w:r>
        <w:rPr>
          <w:rFonts w:eastAsia="ArialMT-Identity-H"/>
          <w:color w:val="000000"/>
          <w:szCs w:val="22"/>
        </w:rPr>
        <w:t>(n).</w:t>
      </w:r>
    </w:p>
    <w:p w:rsidR="00400D75" w:rsidRDefault="00400D75" w:rsidP="00400D75">
      <w:pPr>
        <w:autoSpaceDE w:val="0"/>
        <w:autoSpaceDN w:val="0"/>
        <w:adjustRightInd w:val="0"/>
        <w:rPr>
          <w:rFonts w:eastAsia="ArialMT-Identity-H"/>
          <w:color w:val="000000"/>
          <w:szCs w:val="22"/>
        </w:rPr>
      </w:pPr>
    </w:p>
    <w:p w:rsidR="00400D75" w:rsidRPr="00A807AE" w:rsidRDefault="00400D75" w:rsidP="00400D75">
      <w:pPr>
        <w:autoSpaceDE w:val="0"/>
        <w:autoSpaceDN w:val="0"/>
        <w:adjustRightInd w:val="0"/>
        <w:rPr>
          <w:rFonts w:eastAsia="ArialMT-Identity-H"/>
          <w:color w:val="000000"/>
          <w:szCs w:val="22"/>
        </w:rPr>
      </w:pPr>
      <w:r>
        <w:rPr>
          <w:szCs w:val="22"/>
        </w:rPr>
        <w:t>Opgave 10.9</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Ria v.d. Heuvel: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De werkgever kan vergoedingen aanwijzen als eindheffingsloon. Dan geldt het volgende.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ab/>
        <w:t>a. Het maandloon behoort tot het loon voor de loonheffing en is belast volgens de witte maandtabel.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b. De vakantiebijslag behoort tot het loon voor de loonheffing. Clean Services bv moet het bedrag van € 1.400 belasten volgens de witte tabel voor bijzondere beloningen. Ingaande 2016 mag de zogenaamde voordeelregel niet meer worden toegepast.</w:t>
      </w:r>
    </w:p>
    <w:p w:rsidR="00400D75" w:rsidRDefault="00400D75" w:rsidP="00400D75">
      <w:pPr>
        <w:pStyle w:val="Tekstzonderopmaak"/>
        <w:ind w:left="709" w:hanging="709"/>
        <w:rPr>
          <w:rFonts w:ascii="Times New Roman" w:hAnsi="Times New Roman"/>
          <w:sz w:val="22"/>
          <w:szCs w:val="22"/>
        </w:rPr>
      </w:pPr>
      <w:r>
        <w:rPr>
          <w:rFonts w:ascii="Times New Roman" w:hAnsi="Times New Roman"/>
          <w:sz w:val="22"/>
          <w:szCs w:val="22"/>
        </w:rPr>
        <w:tab/>
        <w:t>c. Het bedrag van € 1.500 telt niet mee voor de loonheffingen, dus ook niet voor de loonbelasting en premie volksverzekeringen.</w:t>
      </w:r>
    </w:p>
    <w:p w:rsidR="00400D75" w:rsidRDefault="00400D75" w:rsidP="00400D75">
      <w:pPr>
        <w:pStyle w:val="Tekstzonderopmaak"/>
        <w:ind w:left="709" w:hanging="709"/>
        <w:rPr>
          <w:rFonts w:ascii="Times New Roman" w:hAnsi="Times New Roman"/>
          <w:sz w:val="22"/>
          <w:szCs w:val="22"/>
        </w:rPr>
      </w:pPr>
      <w:r>
        <w:rPr>
          <w:rFonts w:ascii="Times New Roman" w:hAnsi="Times New Roman"/>
          <w:sz w:val="22"/>
          <w:szCs w:val="22"/>
        </w:rPr>
        <w:tab/>
        <w:t xml:space="preserve">d. De 6 zakelijke maaltijden zijn wel loon, maar mogen als gerichte vrijstelling onbelast worden verstrekt. De andere 6 maaltijden hebben geen zakelijk karakter en vormen loon tot een bedrag van 6 x € 3,25 = € 19,50; dit bedrag mag desgewenst als eindheffingsloon worden aangemerkt en aan de vrije ruimte worden toegerekend. </w:t>
      </w:r>
    </w:p>
    <w:p w:rsidR="00400D75" w:rsidRDefault="00400D75" w:rsidP="00400D75">
      <w:pPr>
        <w:pStyle w:val="Tekstzonderopmaak"/>
        <w:ind w:left="709" w:hanging="709"/>
        <w:rPr>
          <w:rFonts w:ascii="Times New Roman" w:hAnsi="Times New Roman"/>
          <w:sz w:val="22"/>
          <w:szCs w:val="22"/>
        </w:rPr>
      </w:pPr>
      <w:r>
        <w:rPr>
          <w:rFonts w:ascii="Times New Roman" w:hAnsi="Times New Roman"/>
          <w:sz w:val="22"/>
          <w:szCs w:val="22"/>
        </w:rPr>
        <w:tab/>
        <w:t>e. De bovenmatige kostenvergoeding van € 75 is loon; mag aan de vrije ruimte worden toegerekend. Voor de zakelijke kostenvergoeding van eveneens € 75 is sprake van een gerichte vrijstelling, zodat het bedrag niet ten laste komt van de vrije ruimte: kosten van tijdelijk verblijf bij een ambulante werknemer en eventueel intermediaire kosten.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Ria’s loon wordt geen bedrag geteld voor de bestelauto van de zaak. De regeling voor privégebruik is niet van toepassing. Controleerbaar is dat privégebruik niet mogelijk is.</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Dit zou het geval zijn in de volgende situatie: </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de bestelauto wordt afwisselend door meer werknemers gebruikt;</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deze werknemers mogen de auto ook privé gebruiken; m.a.w. hij blijft ’s avonds niet op het </w:t>
      </w:r>
      <w:r>
        <w:rPr>
          <w:rFonts w:ascii="Times New Roman" w:hAnsi="Times New Roman"/>
          <w:sz w:val="22"/>
          <w:szCs w:val="22"/>
        </w:rPr>
        <w:tab/>
        <w:t>bedrijf achter;</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door het onregelmatig afwisselend gebruik is de normale regeling voor privégebruik niet </w:t>
      </w:r>
      <w:r>
        <w:rPr>
          <w:rFonts w:ascii="Times New Roman" w:hAnsi="Times New Roman"/>
          <w:sz w:val="22"/>
          <w:szCs w:val="22"/>
        </w:rPr>
        <w:tab/>
        <w:t xml:space="preserve">toepasbaar; (deze moet wel toegepast worden als werknemer A de auto in de oneven weken </w:t>
      </w:r>
      <w:r>
        <w:rPr>
          <w:rFonts w:ascii="Times New Roman" w:hAnsi="Times New Roman"/>
          <w:sz w:val="22"/>
          <w:szCs w:val="22"/>
        </w:rPr>
        <w:tab/>
        <w:t>mag gebruiken en werknemer B in de even weken);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in elk loontijdvak moet een evenredig deel van het jaarbedrag van € 300 in de eindheffing </w:t>
      </w:r>
      <w:r>
        <w:rPr>
          <w:rFonts w:ascii="Times New Roman" w:hAnsi="Times New Roman"/>
          <w:sz w:val="22"/>
          <w:szCs w:val="22"/>
        </w:rPr>
        <w:tab/>
        <w:t xml:space="preserve">worden betrokken. Hiervoor is in het collectieve deel van de loonaangifte een aparte rubriek </w:t>
      </w:r>
      <w:r>
        <w:rPr>
          <w:rFonts w:ascii="Times New Roman" w:hAnsi="Times New Roman"/>
          <w:sz w:val="22"/>
          <w:szCs w:val="22"/>
        </w:rPr>
        <w:tab/>
        <w:t>aanwezig: Eindheffing doorlopend afwisselend gebruik bestelauto.</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Clean Services bv moet als volgt handelen: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In de algemene voorwaarden meedelen dat over relatiegeschenken eindheffing wordt </w:t>
      </w:r>
      <w:r>
        <w:rPr>
          <w:rFonts w:ascii="Times New Roman" w:hAnsi="Times New Roman"/>
          <w:sz w:val="22"/>
          <w:szCs w:val="22"/>
        </w:rPr>
        <w:tab/>
        <w:t>toegepast (of dit meedelen aan de ontvanger van het geschenk).</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Omdat het geschenk de norm van € 136 overschrijdt, moet 75% eindheffing in plaats van </w:t>
      </w:r>
      <w:r>
        <w:rPr>
          <w:rFonts w:ascii="Times New Roman" w:hAnsi="Times New Roman"/>
          <w:sz w:val="22"/>
          <w:szCs w:val="22"/>
        </w:rPr>
        <w:tab/>
        <w:t>45% worden afgedragen.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Aangifte moet worden gedaan in het collectieve deel van de loonaangifte in de rubriek</w:t>
      </w:r>
      <w:r>
        <w:rPr>
          <w:rFonts w:ascii="Times New Roman" w:hAnsi="Times New Roman"/>
          <w:sz w:val="22"/>
          <w:szCs w:val="22"/>
        </w:rPr>
        <w:tab/>
        <w:t>Eindheffing publiekrechtelijke uitkeringen en tijdelijke knelpunten van ernstige aard.</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principe is alleen belast via de witte maandtabel: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a. Loon € 2.150.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volgende posten verlagen het tabelloon: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c. Pensioenpremie werknemer € 70.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d. Premie WIA-hiaat € 20.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werkgever kan de reiskostenvergoeding aanwijzen als eindheffingsloon. Het bedrag van € 45 mag onbelast worden vergoed, omdat het binnen de vrijgestelde norm voor de vaste reiskostenvergoeding blijft. Maximaal is vrijgesteld 214 x 16 km x € 0,19 gedeeld door 12 maanden = € 54,21 per maand.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Manieren waarop het kerstpakket in de loonheffing kan worden betrokken.: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€ 100 bij Angelo belasten via de witte tabel voor bijzonder beloningen;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€ 100 beschouwen als eindheffingsloon en toerekenen aan de vrije ruimte; bij overschrijding </w:t>
      </w:r>
      <w:r>
        <w:rPr>
          <w:rFonts w:ascii="Times New Roman" w:hAnsi="Times New Roman"/>
          <w:sz w:val="22"/>
          <w:szCs w:val="22"/>
        </w:rPr>
        <w:tab/>
        <w:t>van de vrije ruimte is 80% eindheffing verschuldigd;</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Een combinatie van deze twee mogelijkheden.=;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NB. Toepassing van de voordeelregel is sinds 2016 niet meer toegestaan.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Tot het loon behoren de volgende posten:</w:t>
      </w:r>
    </w:p>
    <w:p w:rsidR="00400D75" w:rsidRPr="00C6742F"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De gereden kilometers. </w:t>
      </w:r>
      <w:r w:rsidRPr="00C6742F">
        <w:rPr>
          <w:rFonts w:ascii="Times New Roman" w:hAnsi="Times New Roman"/>
          <w:sz w:val="22"/>
          <w:szCs w:val="22"/>
        </w:rPr>
        <w:t xml:space="preserve">Indien de werknemer met zijn privé-auto zakelijke reiskosten maakt, </w:t>
      </w:r>
      <w:r>
        <w:rPr>
          <w:rFonts w:ascii="Times New Roman" w:hAnsi="Times New Roman"/>
          <w:sz w:val="22"/>
          <w:szCs w:val="22"/>
        </w:rPr>
        <w:tab/>
      </w:r>
      <w:r w:rsidRPr="00C6742F">
        <w:rPr>
          <w:rFonts w:ascii="Times New Roman" w:hAnsi="Times New Roman"/>
          <w:sz w:val="22"/>
          <w:szCs w:val="22"/>
        </w:rPr>
        <w:t xml:space="preserve">mag de werkgever deze kosten tot maximaal € 0,19 per kilometer vergoeden. In totaal heeft </w:t>
      </w:r>
      <w:r>
        <w:rPr>
          <w:rFonts w:ascii="Times New Roman" w:hAnsi="Times New Roman"/>
          <w:sz w:val="22"/>
          <w:szCs w:val="22"/>
        </w:rPr>
        <w:tab/>
      </w:r>
      <w:r w:rsidRPr="00C6742F">
        <w:rPr>
          <w:rFonts w:ascii="Times New Roman" w:hAnsi="Times New Roman"/>
          <w:sz w:val="22"/>
          <w:szCs w:val="22"/>
        </w:rPr>
        <w:t xml:space="preserve">Kees 10.800 zakelijke kilometers gereden. Onbelast te vergoeden: 10.800 x € 0,19 = € 2.052. </w:t>
      </w:r>
      <w:r>
        <w:rPr>
          <w:rFonts w:ascii="Times New Roman" w:hAnsi="Times New Roman"/>
          <w:sz w:val="22"/>
          <w:szCs w:val="22"/>
        </w:rPr>
        <w:lastRenderedPageBreak/>
        <w:tab/>
      </w:r>
      <w:r w:rsidRPr="00C6742F">
        <w:rPr>
          <w:rFonts w:ascii="Times New Roman" w:hAnsi="Times New Roman"/>
          <w:sz w:val="22"/>
          <w:szCs w:val="22"/>
        </w:rPr>
        <w:t>Hij krijgt voor de kilo</w:t>
      </w:r>
      <w:r>
        <w:rPr>
          <w:rFonts w:ascii="Times New Roman" w:hAnsi="Times New Roman"/>
          <w:sz w:val="22"/>
          <w:szCs w:val="22"/>
        </w:rPr>
        <w:t xml:space="preserve">meters vergoed € 240 + € 1.680 </w:t>
      </w:r>
      <w:r w:rsidRPr="00C6742F">
        <w:rPr>
          <w:rFonts w:ascii="Times New Roman" w:hAnsi="Times New Roman"/>
          <w:sz w:val="22"/>
          <w:szCs w:val="22"/>
        </w:rPr>
        <w:t xml:space="preserve">= € 1.920. De kilometervergoeding is </w:t>
      </w:r>
      <w:r>
        <w:rPr>
          <w:rFonts w:ascii="Times New Roman" w:hAnsi="Times New Roman"/>
          <w:sz w:val="22"/>
          <w:szCs w:val="22"/>
        </w:rPr>
        <w:tab/>
      </w:r>
      <w:r w:rsidRPr="00C6742F">
        <w:rPr>
          <w:rFonts w:ascii="Times New Roman" w:hAnsi="Times New Roman"/>
          <w:sz w:val="22"/>
          <w:szCs w:val="22"/>
        </w:rPr>
        <w:t>niet bovenmatig, want deze blijft binnen de gerichte vrijstelling</w:t>
      </w:r>
      <w:r>
        <w:rPr>
          <w:rFonts w:ascii="Times New Roman" w:hAnsi="Times New Roman"/>
          <w:sz w:val="22"/>
          <w:szCs w:val="22"/>
        </w:rPr>
        <w:t xml:space="preserve"> </w:t>
      </w:r>
      <w:r w:rsidRPr="00C6742F">
        <w:rPr>
          <w:rFonts w:ascii="Times New Roman" w:hAnsi="Times New Roman"/>
          <w:sz w:val="22"/>
          <w:szCs w:val="22"/>
        </w:rPr>
        <w:t xml:space="preserve">van € 0,19 per kilometer. Er is </w:t>
      </w:r>
      <w:r>
        <w:rPr>
          <w:rFonts w:ascii="Times New Roman" w:hAnsi="Times New Roman"/>
          <w:sz w:val="22"/>
          <w:szCs w:val="22"/>
        </w:rPr>
        <w:tab/>
      </w:r>
      <w:r w:rsidRPr="00C6742F">
        <w:rPr>
          <w:rFonts w:ascii="Times New Roman" w:hAnsi="Times New Roman"/>
          <w:sz w:val="22"/>
          <w:szCs w:val="22"/>
        </w:rPr>
        <w:t>zelfs nog een marge van € 132.</w:t>
      </w:r>
    </w:p>
    <w:p w:rsidR="00400D75" w:rsidRPr="00C6742F"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Het parkeergeld. </w:t>
      </w:r>
      <w:r w:rsidRPr="00C6742F">
        <w:rPr>
          <w:rFonts w:ascii="Times New Roman" w:hAnsi="Times New Roman"/>
          <w:sz w:val="22"/>
          <w:szCs w:val="22"/>
        </w:rPr>
        <w:t xml:space="preserve">De Slagboom bv mag echter de volledige € 0,19 per kilometer aan Kees </w:t>
      </w:r>
      <w:r>
        <w:rPr>
          <w:rFonts w:ascii="Times New Roman" w:hAnsi="Times New Roman"/>
          <w:sz w:val="22"/>
          <w:szCs w:val="22"/>
        </w:rPr>
        <w:tab/>
      </w:r>
      <w:r w:rsidRPr="00C6742F">
        <w:rPr>
          <w:rFonts w:ascii="Times New Roman" w:hAnsi="Times New Roman"/>
          <w:sz w:val="22"/>
          <w:szCs w:val="22"/>
        </w:rPr>
        <w:t xml:space="preserve">vergoeden. Een </w:t>
      </w:r>
      <w:r>
        <w:rPr>
          <w:rFonts w:ascii="Times New Roman" w:hAnsi="Times New Roman"/>
          <w:sz w:val="22"/>
          <w:szCs w:val="22"/>
        </w:rPr>
        <w:t>b</w:t>
      </w:r>
      <w:r w:rsidRPr="00C6742F">
        <w:rPr>
          <w:rFonts w:ascii="Times New Roman" w:hAnsi="Times New Roman"/>
          <w:sz w:val="22"/>
          <w:szCs w:val="22"/>
        </w:rPr>
        <w:t xml:space="preserve">edrag van € 132 (zie hierboven) voor parkeerkosten kan onbelast aan Kees </w:t>
      </w:r>
      <w:r>
        <w:rPr>
          <w:rFonts w:ascii="Times New Roman" w:hAnsi="Times New Roman"/>
          <w:sz w:val="22"/>
          <w:szCs w:val="22"/>
        </w:rPr>
        <w:tab/>
      </w:r>
      <w:r w:rsidRPr="00C6742F">
        <w:rPr>
          <w:rFonts w:ascii="Times New Roman" w:hAnsi="Times New Roman"/>
          <w:sz w:val="22"/>
          <w:szCs w:val="22"/>
        </w:rPr>
        <w:t xml:space="preserve">worden uitgekeerd, zodat € 180 min € 132 = € 48 als loon moet worden beschouwd. </w:t>
      </w:r>
      <w:r>
        <w:rPr>
          <w:rFonts w:ascii="Times New Roman" w:hAnsi="Times New Roman"/>
          <w:sz w:val="22"/>
          <w:szCs w:val="22"/>
        </w:rPr>
        <w:tab/>
      </w:r>
      <w:r w:rsidRPr="00C6742F">
        <w:rPr>
          <w:rFonts w:ascii="Times New Roman" w:hAnsi="Times New Roman"/>
          <w:sz w:val="22"/>
          <w:szCs w:val="22"/>
        </w:rPr>
        <w:t>Desgewenst kan dit bedrag als eindheffing aan de vrije ruimte worden toegerekend.</w:t>
      </w:r>
    </w:p>
    <w:p w:rsidR="00400D75" w:rsidRPr="00C6742F"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w:t>
      </w:r>
      <w:r w:rsidRPr="00C6742F">
        <w:rPr>
          <w:rFonts w:ascii="Times New Roman" w:hAnsi="Times New Roman"/>
          <w:sz w:val="22"/>
          <w:szCs w:val="22"/>
        </w:rPr>
        <w:t>De boete voor te hard rijden.</w:t>
      </w:r>
      <w:r>
        <w:rPr>
          <w:rFonts w:ascii="Times New Roman" w:hAnsi="Times New Roman"/>
          <w:sz w:val="22"/>
          <w:szCs w:val="22"/>
        </w:rPr>
        <w:t xml:space="preserve"> </w:t>
      </w:r>
      <w:r w:rsidRPr="00C6742F">
        <w:rPr>
          <w:rFonts w:ascii="Times New Roman" w:hAnsi="Times New Roman"/>
          <w:sz w:val="22"/>
          <w:szCs w:val="22"/>
        </w:rPr>
        <w:t xml:space="preserve">Deze dient bij Kees als belast loon te worden uitbetaald </w:t>
      </w:r>
      <w:r>
        <w:rPr>
          <w:rFonts w:ascii="Times New Roman" w:hAnsi="Times New Roman"/>
          <w:sz w:val="22"/>
          <w:szCs w:val="22"/>
        </w:rPr>
        <w:tab/>
        <w:t>(bijzondere tabel</w:t>
      </w:r>
      <w:r w:rsidRPr="00C6742F">
        <w:rPr>
          <w:rFonts w:ascii="Times New Roman" w:hAnsi="Times New Roman"/>
          <w:sz w:val="22"/>
          <w:szCs w:val="22"/>
        </w:rPr>
        <w:t xml:space="preserve">). Ook hier gaat De Slagboom bv in de fout. De vergoeding voor een boete </w:t>
      </w:r>
      <w:r>
        <w:rPr>
          <w:rFonts w:ascii="Times New Roman" w:hAnsi="Times New Roman"/>
          <w:sz w:val="22"/>
          <w:szCs w:val="22"/>
        </w:rPr>
        <w:tab/>
      </w:r>
      <w:r w:rsidRPr="00C6742F">
        <w:rPr>
          <w:rFonts w:ascii="Times New Roman" w:hAnsi="Times New Roman"/>
          <w:sz w:val="22"/>
          <w:szCs w:val="22"/>
        </w:rPr>
        <w:t>mag niet als eindheffingsloon 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Bovenmatige vergoedingen en verstrekkingen vormen altijd loon; zo'n bedrag mag aan de vrije ruimte worden toegerekend.</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10.11</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Op de werkplek verstrekte consumpties zijn onbelast (ook buiten werktijd). Maar een vergoeding voor consumpties is loon. Dus € 2,75 per week is loon; mag 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maaltijden vormen een onderdeel van tijdelijke verblijfskosten en zijn onbelast. De werkelijke kosten kunnen vrij aan de werknemer worden vergoed. Er is sprake van een gerichte vrijstelling. (Als het 20-dagen criterium van toepassing zou zijn, is de werknemer niet meer ambulant; dan geldt de vrijstelling niet meer).</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€ 100 is loon; mag aan de vrije ruimte worden toegerekend. Bij overschrijding geldt een tarief van 80% eindheffing.</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Maandsalaris € 2.500 + Bovenmatig deel van de onkostenvergoeding € 180 -/- Spaarbedrag levensloopregeling € 100 = € 2.580.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de levensloopregeling geldt de omkeerregel. Met andere woorden: werknemersbijdragen zijn aftrekbaar en werkgeversbijdragen hoeven niet te worden bijgeteld. Op het moment dat er bedragen opgenomen worden van de levenslooprekening zijn alle loonheffingen verschuldigd.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Indien de werkgever eindheffing toepast, vindt dat plaats over € 180, het belaste deel van de kostenvergoeding. Deze € 180 mag worden toegerekend aan de vrije ruimte; bij overschrijding van de vrije ruimte bedraagt het eindheffingspercentage 80%.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Hoewel vergoedingen voor schade aan privé-eigendommen, ontstaan in verband met de dienstbetrekking, vrij zijn, geldt dit niet voor schade aan de privéauto, omdat hiervoor een maximale vergoeding van € 0,19 per km wordt ontvangen. De vergoeding is belast.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bedrag van € 1.830 vormt loon; mag als eindheffingsloon worden aangewezen en 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Van Oost bv heeft niet juist gehandeld. Bedrijfsfitness is alleen vrij voor het eigen personeel als dit </w:t>
      </w:r>
      <w:r w:rsidRPr="00EE45D1">
        <w:rPr>
          <w:rFonts w:ascii="Times New Roman" w:hAnsi="Times New Roman"/>
          <w:i/>
          <w:sz w:val="22"/>
          <w:szCs w:val="22"/>
        </w:rPr>
        <w:t>op de werkplek</w:t>
      </w:r>
      <w:r>
        <w:rPr>
          <w:rFonts w:ascii="Times New Roman" w:hAnsi="Times New Roman"/>
          <w:sz w:val="22"/>
          <w:szCs w:val="22"/>
        </w:rPr>
        <w:t xml:space="preserve"> plaatsvindt. In andere situaties vormt de verstrekking loon; mag 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belaste bedrag bijtellen bij het periodeloon; of toekennen aan de vrije ruimte (bij overschrijding van de vrije ruimte is 80% eindheffing verschuldigd).</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10.13</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Gevraagd wordt het loon waarover loonbelasting / premie volksverzekeringen moet worden afgedragen. Art. 9 Wet LB 1964 duidt aan dat de belasting wordt geheven over het belastbare loon. Art. 10 lid 1 Wet LB 1964 geeft aan dat loon al hetgeen is dat uit dienstbetrekking wordt genoten. In casu betreft het: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a. Maandloon: € 1.800 is loon in geld en behoort tot het loon voor de loonheffing.</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b. Omzetbonus: € 240. Hiervoor geldt hetzelfde.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c. Maaltijden: Art. 13 lid 3 letter a Wet LB 1964 geeft aan dat bij ministeriële regeling waarderingsregels worden gesteld voor voorzieningen die op de werkplek gebruikt of verbruikt worden. Een uitwerking hiervan vinden we in art. 3.8 Uitv.reg. LB 2011. Hier is geregeld dat in bedrijfskantines verstrekte warme maaltijden tot de vrije verstrekkingen </w:t>
      </w:r>
      <w:r>
        <w:rPr>
          <w:rFonts w:ascii="Times New Roman" w:hAnsi="Times New Roman"/>
          <w:sz w:val="22"/>
          <w:szCs w:val="22"/>
        </w:rPr>
        <w:lastRenderedPageBreak/>
        <w:t>behoren voor zover de waarde hoger is dan € 3,25 (2016). Dat houdt in dat de eerste € 3,25 belast is. Tot het loon wordt gerekend 16 x € 3,25 = € 52. Dit bedrag mag als eindheffingsloon worden aangewezen en worden ondergebracht in de vrije ruimte.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d. Kleding: Volgens art. 13 Wet LB 1964 moet loon in natura worden belast voor de waarde in het economisch verkeer. Een nihilwaardering geldt voor werkkleding ingevolge art. 3.7 lid 1 letter c </w:t>
      </w:r>
      <w:r>
        <w:rPr>
          <w:rFonts w:ascii="Times New Roman" w:hAnsi="Times New Roman"/>
          <w:sz w:val="22"/>
          <w:szCs w:val="22"/>
        </w:rPr>
        <w:tab/>
        <w:t xml:space="preserve">Uitv.reg. LB 2011. Het kostuum voldoet echter niet aan één van de hier genoemde criteria om gebruik te kunnen maken van deze nihilwaardering. De economische waarde van € 250 is loon. Dit bedrag </w:t>
      </w:r>
      <w:r>
        <w:rPr>
          <w:rFonts w:ascii="Times New Roman" w:hAnsi="Times New Roman"/>
          <w:sz w:val="22"/>
          <w:szCs w:val="22"/>
        </w:rPr>
        <w:tab/>
        <w:t>mag als eindheffingsloon worden aangewezen en worden ondergebracht in de vrije ruimte.</w:t>
      </w:r>
    </w:p>
    <w:p w:rsidR="00400D75" w:rsidRDefault="00400D75" w:rsidP="00400D75">
      <w:pPr>
        <w:autoSpaceDE w:val="0"/>
        <w:autoSpaceDN w:val="0"/>
        <w:adjustRightInd w:val="0"/>
        <w:rPr>
          <w:szCs w:val="22"/>
        </w:rPr>
      </w:pPr>
      <w:r>
        <w:rPr>
          <w:szCs w:val="22"/>
        </w:rPr>
        <w:tab/>
        <w:t xml:space="preserve">e. Geschenk: Ook een geschenk in natura valt onder het ruime loonbegrip. Dit zou alleen </w:t>
      </w:r>
      <w:r>
        <w:rPr>
          <w:szCs w:val="22"/>
        </w:rPr>
        <w:tab/>
        <w:t>anders zijn als het geschenk niet werd verstrekt op grond van de relatie werkgever-</w:t>
      </w:r>
      <w:r>
        <w:rPr>
          <w:szCs w:val="22"/>
        </w:rPr>
        <w:tab/>
        <w:t>werknemer. Dit zou het geval zijn onder de volgende voorwaarden:</w:t>
      </w:r>
    </w:p>
    <w:p w:rsidR="00400D75" w:rsidRPr="00FF5D15" w:rsidRDefault="00400D75" w:rsidP="00400D75">
      <w:pPr>
        <w:autoSpaceDE w:val="0"/>
        <w:autoSpaceDN w:val="0"/>
        <w:adjustRightInd w:val="0"/>
        <w:ind w:left="360"/>
        <w:rPr>
          <w:rFonts w:eastAsia="ArialMT-Identity-H"/>
          <w:szCs w:val="22"/>
        </w:rPr>
      </w:pPr>
      <w:r>
        <w:rPr>
          <w:rFonts w:eastAsia="ArialMT-Identity-H"/>
          <w:szCs w:val="22"/>
        </w:rPr>
        <w:tab/>
      </w:r>
      <w:r w:rsidRPr="00FF5D15">
        <w:rPr>
          <w:rFonts w:eastAsia="ArialMT-Identity-H"/>
          <w:szCs w:val="22"/>
        </w:rPr>
        <w:t xml:space="preserve">- De werkgever geeft een persoonlijke attentie in situaties waarin ook anderen zo'n attentie </w:t>
      </w:r>
      <w:r>
        <w:rPr>
          <w:rFonts w:eastAsia="ArialMT-Identity-H"/>
          <w:szCs w:val="22"/>
        </w:rPr>
        <w:tab/>
      </w:r>
      <w:r w:rsidRPr="00FF5D15">
        <w:rPr>
          <w:rFonts w:eastAsia="ArialMT-Identity-H"/>
          <w:szCs w:val="22"/>
        </w:rPr>
        <w:t>zouden geven.</w:t>
      </w:r>
    </w:p>
    <w:p w:rsidR="00400D75" w:rsidRPr="00FF5D15" w:rsidRDefault="00400D75" w:rsidP="00400D75">
      <w:pPr>
        <w:autoSpaceDE w:val="0"/>
        <w:autoSpaceDN w:val="0"/>
        <w:adjustRightInd w:val="0"/>
        <w:ind w:left="360"/>
        <w:rPr>
          <w:rFonts w:eastAsia="ArialMT-Identity-H"/>
          <w:szCs w:val="22"/>
        </w:rPr>
      </w:pPr>
      <w:r>
        <w:rPr>
          <w:rFonts w:eastAsia="ArialMT-Identity-H"/>
          <w:szCs w:val="22"/>
        </w:rPr>
        <w:tab/>
      </w:r>
      <w:r w:rsidRPr="00FF5D15">
        <w:rPr>
          <w:rFonts w:eastAsia="ArialMT-Identity-H"/>
          <w:szCs w:val="22"/>
        </w:rPr>
        <w:t>- De werkgever geeft geen geld of een waardebon.</w:t>
      </w:r>
    </w:p>
    <w:p w:rsidR="00400D75" w:rsidRDefault="00400D75" w:rsidP="00400D75">
      <w:pPr>
        <w:pStyle w:val="Tekstzonderopmaak"/>
        <w:ind w:left="360"/>
        <w:rPr>
          <w:rFonts w:ascii="Times New Roman" w:eastAsia="ArialMT-Identity-H" w:hAnsi="Times New Roman"/>
          <w:sz w:val="22"/>
          <w:szCs w:val="22"/>
        </w:rPr>
      </w:pPr>
      <w:r>
        <w:rPr>
          <w:rFonts w:ascii="Times New Roman" w:eastAsia="ArialMT-Identity-H" w:hAnsi="Times New Roman"/>
          <w:sz w:val="22"/>
          <w:szCs w:val="22"/>
        </w:rPr>
        <w:tab/>
        <w:t xml:space="preserve">- </w:t>
      </w:r>
      <w:r w:rsidRPr="00D66850">
        <w:rPr>
          <w:rFonts w:ascii="Times New Roman" w:eastAsia="ArialMT-Identity-H" w:hAnsi="Times New Roman"/>
          <w:sz w:val="22"/>
          <w:szCs w:val="22"/>
        </w:rPr>
        <w:t>De factuurwaarde (inclusief btw) van de attentie is maximaal € 25.</w:t>
      </w:r>
    </w:p>
    <w:p w:rsidR="00400D75" w:rsidRPr="00D66850" w:rsidRDefault="00400D75" w:rsidP="00400D75">
      <w:pPr>
        <w:pStyle w:val="Tekstzonderopmaak"/>
        <w:ind w:left="708" w:hanging="708"/>
        <w:rPr>
          <w:rFonts w:ascii="Times New Roman" w:hAnsi="Times New Roman"/>
          <w:sz w:val="22"/>
          <w:szCs w:val="22"/>
        </w:rPr>
      </w:pPr>
      <w:r>
        <w:rPr>
          <w:rFonts w:ascii="Times New Roman" w:eastAsia="ArialMT-Identity-H" w:hAnsi="Times New Roman"/>
          <w:sz w:val="22"/>
          <w:szCs w:val="22"/>
        </w:rPr>
        <w:tab/>
        <w:t xml:space="preserve">Gelet op het bovenstaande vormt het geschenk loon. </w:t>
      </w:r>
      <w:r>
        <w:rPr>
          <w:rFonts w:ascii="Times New Roman" w:hAnsi="Times New Roman"/>
          <w:sz w:val="22"/>
          <w:szCs w:val="22"/>
        </w:rPr>
        <w:t xml:space="preserve">Dit bedrag </w:t>
      </w:r>
      <w:r>
        <w:rPr>
          <w:rFonts w:ascii="Times New Roman" w:hAnsi="Times New Roman"/>
          <w:sz w:val="22"/>
          <w:szCs w:val="22"/>
        </w:rPr>
        <w:tab/>
        <w:t>mag als eindheffingsloon worden aangewezen en worden ondergebracht in de vrije ruimte.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grond van art. 27 Wet LB 1964 is het uitgangspunt dat de loonbelasting via inhouding voor rekening komt van de werknemer en dat de inhoudingsplichtige deze op aangifte moet afdragen. In art. 27a Wet LB 1964 wordt hiervoor een uitzondering gemaakt voor de eindheffingsbestanddelen van art. 31 Wet LB 1964.</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a. Maandloon: Witte maandtabel conform art. 25 lid 2 Wet LB 1964 en de Regeling loonbelasting- en premietabellen 1990 (niet in de wettenbundel).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b. Omzetbonus: Witte tabel bijzondere beloningen op grond van art. 26 lid 1 Wet LB 1964. Sinds 2016 mag de voordeelregel niet meer worden toegepast.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c. Maaltijden: Witte maandtabel of aanwijzen als eindheffing en toerekenen aan de vrije ruimte.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d. Kleding: Witte tabel bijzondere beloningen. Of aanwijzen als eindheffing en toerekenen aan de vrije ruimte.</w:t>
      </w:r>
      <w:r>
        <w:rPr>
          <w:rFonts w:ascii="Times New Roman" w:hAnsi="Times New Roman"/>
          <w:sz w:val="22"/>
          <w:szCs w:val="22"/>
        </w:rPr>
        <w:tab/>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e. Geschenk: Witte tabel bijzondere beloningen.Of aanwijzen als eindheffing en toerekenen aan de vrije ruimte.</w:t>
      </w:r>
      <w:r>
        <w:rPr>
          <w:rFonts w:ascii="Times New Roman" w:hAnsi="Times New Roman"/>
          <w:sz w:val="22"/>
          <w:szCs w:val="22"/>
        </w:rPr>
        <w:tab/>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overeenkomst is dat beide onder de eindheffing vallen, dus voor rekening van de inhoudingsplichtige komen. Maar er is een duidelijk verschil in percentage. Het tabeltarief uit art. 31 lid 2 letter a Wet LB 1964 wordt ook wel gebruteerd tabeltarief genoemd. Via het schijventarief eindheffing loopt het tabeltarief tot maximaal 108,30% eindheffing. Het enkelvoudig tarief uit art. 31 lid 2 letter d Wet LB 1964 loopt tot maximaal 52,00% eindheffing en vertoont veel overeenkomst met het schijventarief waarmee de witte periodetabellen zijn opgebouwd.</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10.14</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 xml:space="preserve">De werkzaamheden staan omschreven in art. 1 letter n WVA </w:t>
      </w:r>
      <w:r w:rsidRPr="00C92DA4">
        <w:rPr>
          <w:rFonts w:ascii="Times New Roman" w:hAnsi="Times New Roman"/>
          <w:sz w:val="22"/>
          <w:szCs w:val="22"/>
        </w:rPr>
        <w:t xml:space="preserve">(Wet vermindering afdracht </w:t>
      </w:r>
      <w:r>
        <w:rPr>
          <w:rFonts w:ascii="Times New Roman" w:hAnsi="Times New Roman"/>
          <w:sz w:val="22"/>
          <w:szCs w:val="22"/>
        </w:rPr>
        <w:tab/>
      </w:r>
      <w:r w:rsidRPr="00C92DA4">
        <w:rPr>
          <w:rFonts w:ascii="Times New Roman" w:hAnsi="Times New Roman"/>
          <w:sz w:val="22"/>
          <w:szCs w:val="22"/>
        </w:rPr>
        <w:t>loonbelasting en premie voor de volksverzekeringen</w:t>
      </w:r>
      <w:r>
        <w:rPr>
          <w:rFonts w:ascii="Times New Roman" w:hAnsi="Times New Roman"/>
          <w:sz w:val="22"/>
          <w:szCs w:val="22"/>
        </w:rPr>
        <w:t>).</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De aanvraag moet worden ingediend bij het Ministerie van Economische Zaken, Landbouw en </w:t>
      </w:r>
      <w:r>
        <w:rPr>
          <w:rFonts w:ascii="Times New Roman" w:hAnsi="Times New Roman"/>
          <w:sz w:val="22"/>
          <w:szCs w:val="22"/>
        </w:rPr>
        <w:tab/>
        <w:t xml:space="preserve">Innovatie op grond van lid 1 Uitvoeringsregeling S&amp;O-afdrachtvermindering. De instantie die </w:t>
      </w:r>
      <w:r>
        <w:rPr>
          <w:rFonts w:ascii="Times New Roman" w:hAnsi="Times New Roman"/>
          <w:sz w:val="22"/>
          <w:szCs w:val="22"/>
        </w:rPr>
        <w:tab/>
        <w:t>de aanvraag behandelt, is de Rijksdienst voor Ondernemend Nederland (RVO.nl).</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Benodigde gegevens zijn conform de bijlage bij lid 1 Uitvoeringsregeling S&amp;O-</w:t>
      </w:r>
      <w:r>
        <w:rPr>
          <w:rFonts w:ascii="Times New Roman" w:hAnsi="Times New Roman"/>
          <w:sz w:val="22"/>
          <w:szCs w:val="22"/>
        </w:rPr>
        <w:tab/>
        <w:t>afdrachtvermindering onder meer:</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De BSN's van de desbetreffende medewerkers;</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De S&amp;O-projecten die dit jaar worden uitgevoerd met concrete omschrijving;</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Het aantal uren dat aan S&amp;O-werk zal worden besteed.</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Een S&amp;O-verklaring wordt verkregen voor minimaal 3 en maximaal 12 maanden. Het aantal </w:t>
      </w:r>
      <w:r>
        <w:rPr>
          <w:rFonts w:ascii="Times New Roman" w:hAnsi="Times New Roman"/>
          <w:sz w:val="22"/>
          <w:szCs w:val="22"/>
        </w:rPr>
        <w:tab/>
        <w:t xml:space="preserve">verklaringen bedraagt maximaal 3 per kalenderjaar, waarbij de perioden van de verklaringen </w:t>
      </w:r>
      <w:r>
        <w:rPr>
          <w:rFonts w:ascii="Times New Roman" w:hAnsi="Times New Roman"/>
          <w:sz w:val="22"/>
          <w:szCs w:val="22"/>
        </w:rPr>
        <w:tab/>
        <w:t>elkaar niet mogen overlappen. Dit blijkt uit art. 22 lid 1 WVA.</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lastRenderedPageBreak/>
        <w:t xml:space="preserve">5. </w:t>
      </w:r>
      <w:r>
        <w:rPr>
          <w:rFonts w:ascii="Times New Roman" w:hAnsi="Times New Roman"/>
          <w:sz w:val="22"/>
          <w:szCs w:val="22"/>
        </w:rPr>
        <w:tab/>
        <w:t xml:space="preserve">RVO.nl berekent op basis van art. 23 lid 4 het gemiddeld S&amp;O-uurloon aan de hand van de </w:t>
      </w:r>
      <w:r>
        <w:rPr>
          <w:rFonts w:ascii="Times New Roman" w:hAnsi="Times New Roman"/>
          <w:sz w:val="22"/>
          <w:szCs w:val="22"/>
        </w:rPr>
        <w:tab/>
        <w:t xml:space="preserve">gegevens in de Polisadministratie. Hierbij is het uitgangspunt het in 2014 (T-2) betaalde </w:t>
      </w:r>
      <w:r>
        <w:rPr>
          <w:rFonts w:ascii="Times New Roman" w:hAnsi="Times New Roman"/>
          <w:sz w:val="22"/>
          <w:szCs w:val="22"/>
        </w:rPr>
        <w:tab/>
        <w:t>gemiddelde loon voor S&amp;O-werk, afgerond op € 1 naar boven.</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 xml:space="preserve">Het totaalbedrag is 12.000 uren à € 35 = € 420.000. De afdrachtvermindering bedraagt 32% </w:t>
      </w:r>
      <w:r>
        <w:rPr>
          <w:rFonts w:ascii="Times New Roman" w:hAnsi="Times New Roman"/>
          <w:sz w:val="22"/>
          <w:szCs w:val="22"/>
        </w:rPr>
        <w:tab/>
        <w:t>van € 350.000 + 16% van € 70.000 = € 123.200. Dit op grond van art. 23 lid 3 WVA.</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 xml:space="preserve">Per maand (lopend van februari tot en met oktober) is de maximale afdrachtvermindering € </w:t>
      </w:r>
      <w:r>
        <w:rPr>
          <w:rFonts w:ascii="Times New Roman" w:hAnsi="Times New Roman"/>
          <w:sz w:val="22"/>
          <w:szCs w:val="22"/>
        </w:rPr>
        <w:tab/>
        <w:t xml:space="preserve">123.200 / 9 = € 13.689 (gebaseerd op art. 21 lid 2 WVA). Dit bedrag mag in mindering </w:t>
      </w:r>
      <w:r>
        <w:rPr>
          <w:rFonts w:ascii="Times New Roman" w:hAnsi="Times New Roman"/>
          <w:sz w:val="22"/>
          <w:szCs w:val="22"/>
        </w:rPr>
        <w:tab/>
        <w:t>worden gebracht op de af te dragen loonbelasting en premie volksverzekeringen.</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Nee, conform art. 3 lid 1 WVA niet op de premies werknemersverzekeringen en op de Zvw-</w:t>
      </w:r>
      <w:r>
        <w:rPr>
          <w:rFonts w:ascii="Times New Roman" w:hAnsi="Times New Roman"/>
          <w:sz w:val="22"/>
          <w:szCs w:val="22"/>
        </w:rPr>
        <w:tab/>
        <w:t xml:space="preserve">bijdrage. Wel op de loonbelasting (dus ook op de eindheffing) en op de premie </w:t>
      </w:r>
      <w:r>
        <w:rPr>
          <w:rFonts w:ascii="Times New Roman" w:hAnsi="Times New Roman"/>
          <w:sz w:val="22"/>
          <w:szCs w:val="22"/>
        </w:rPr>
        <w:tab/>
        <w:t>volksverzekeringen.</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r>
      <w:r w:rsidRPr="00C92DA4">
        <w:rPr>
          <w:rFonts w:ascii="Times New Roman" w:hAnsi="Times New Roman"/>
          <w:sz w:val="22"/>
          <w:szCs w:val="22"/>
        </w:rPr>
        <w:t xml:space="preserve">Ja. </w:t>
      </w:r>
      <w:r>
        <w:rPr>
          <w:rFonts w:ascii="Times New Roman" w:hAnsi="Times New Roman"/>
          <w:sz w:val="22"/>
          <w:szCs w:val="22"/>
        </w:rPr>
        <w:t>A</w:t>
      </w:r>
      <w:r w:rsidRPr="00C92DA4">
        <w:rPr>
          <w:rFonts w:ascii="Times New Roman" w:hAnsi="Times New Roman"/>
          <w:sz w:val="22"/>
          <w:szCs w:val="22"/>
        </w:rPr>
        <w:t xml:space="preserve">rt. 21 lid 3 </w:t>
      </w:r>
      <w:r>
        <w:rPr>
          <w:rFonts w:ascii="Times New Roman" w:hAnsi="Times New Roman"/>
          <w:sz w:val="22"/>
          <w:szCs w:val="22"/>
        </w:rPr>
        <w:t>WVA zegt:</w:t>
      </w:r>
      <w:r w:rsidRPr="00C92DA4">
        <w:rPr>
          <w:rFonts w:ascii="Times New Roman" w:hAnsi="Times New Roman"/>
          <w:sz w:val="22"/>
          <w:szCs w:val="22"/>
        </w:rPr>
        <w:t xml:space="preserve"> Ingeval na afloop van de periode waarop de S&amp;O-verklaring </w:t>
      </w:r>
      <w:r>
        <w:rPr>
          <w:rFonts w:ascii="Times New Roman" w:hAnsi="Times New Roman"/>
          <w:sz w:val="22"/>
          <w:szCs w:val="22"/>
        </w:rPr>
        <w:tab/>
      </w:r>
      <w:r w:rsidRPr="00C92DA4">
        <w:rPr>
          <w:rFonts w:ascii="Times New Roman" w:hAnsi="Times New Roman"/>
          <w:sz w:val="22"/>
          <w:szCs w:val="22"/>
        </w:rPr>
        <w:t xml:space="preserve">betrekking heeft een nog niet verrekend bedrag aan S&amp;O-afdrachtvermindering resteert, wordt </w:t>
      </w:r>
      <w:r>
        <w:rPr>
          <w:rFonts w:ascii="Times New Roman" w:hAnsi="Times New Roman"/>
          <w:sz w:val="22"/>
          <w:szCs w:val="22"/>
        </w:rPr>
        <w:tab/>
      </w:r>
      <w:r w:rsidRPr="00C92DA4">
        <w:rPr>
          <w:rFonts w:ascii="Times New Roman" w:hAnsi="Times New Roman"/>
          <w:sz w:val="22"/>
          <w:szCs w:val="22"/>
        </w:rPr>
        <w:t xml:space="preserve">dit bedrag verrekend met de loonbelasting en de premie voor de volksverzekeringen die zijn </w:t>
      </w:r>
      <w:r>
        <w:rPr>
          <w:rFonts w:ascii="Times New Roman" w:hAnsi="Times New Roman"/>
          <w:sz w:val="22"/>
          <w:szCs w:val="22"/>
        </w:rPr>
        <w:tab/>
      </w:r>
      <w:r w:rsidRPr="00C92DA4">
        <w:rPr>
          <w:rFonts w:ascii="Times New Roman" w:hAnsi="Times New Roman"/>
          <w:sz w:val="22"/>
          <w:szCs w:val="22"/>
        </w:rPr>
        <w:t xml:space="preserve">verschuldigd over een aangiftetijdvak dat is geëindigd of nog gaat eindigen in het kalenderjaar </w:t>
      </w:r>
      <w:r>
        <w:rPr>
          <w:rFonts w:ascii="Times New Roman" w:hAnsi="Times New Roman"/>
          <w:sz w:val="22"/>
          <w:szCs w:val="22"/>
        </w:rPr>
        <w:tab/>
      </w:r>
      <w:r w:rsidRPr="00C92DA4">
        <w:rPr>
          <w:rFonts w:ascii="Times New Roman" w:hAnsi="Times New Roman"/>
          <w:sz w:val="22"/>
          <w:szCs w:val="22"/>
        </w:rPr>
        <w:t>waarin de periode valt waarop de S&amp;O-verklaring betrekking heeft.</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 xml:space="preserve">Als het aantal S&amp;O-uren uiteindelijk minder is geweest, moet vóór 1 april van het nieuwe jaar </w:t>
      </w:r>
      <w:r>
        <w:rPr>
          <w:rFonts w:ascii="Times New Roman" w:hAnsi="Times New Roman"/>
          <w:sz w:val="22"/>
          <w:szCs w:val="22"/>
        </w:rPr>
        <w:tab/>
        <w:t xml:space="preserve">dit lagere aantal uren worden doorgegeven. Als het aantal S&amp;O-uren gehaald is, moet dat vóór </w:t>
      </w:r>
      <w:r>
        <w:rPr>
          <w:rFonts w:ascii="Times New Roman" w:hAnsi="Times New Roman"/>
          <w:sz w:val="22"/>
          <w:szCs w:val="22"/>
        </w:rPr>
        <w:tab/>
        <w:t>1 april van het nieuwe jaar worden gemeld. Dit op grond van art. 24 lid 2 en 3 WVA.</w:t>
      </w:r>
    </w:p>
    <w:p w:rsidR="00400D75" w:rsidRPr="00C92DA4" w:rsidRDefault="00400D75" w:rsidP="00400D75">
      <w:pPr>
        <w:pStyle w:val="Tekstzonderopmaak"/>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 xml:space="preserve">Bij minder uren volgt een correctie-WVA-verklaring op grond van art. 25 lid 1 WVA. Holland </w:t>
      </w:r>
      <w:r>
        <w:rPr>
          <w:rFonts w:ascii="Times New Roman" w:hAnsi="Times New Roman"/>
          <w:sz w:val="22"/>
          <w:szCs w:val="22"/>
        </w:rPr>
        <w:tab/>
        <w:t xml:space="preserve">Interieur moet deze als negatieve S&amp;O-afdrachtvermindering verwerken in de eerste of </w:t>
      </w:r>
      <w:r>
        <w:rPr>
          <w:rFonts w:ascii="Times New Roman" w:hAnsi="Times New Roman"/>
          <w:sz w:val="22"/>
          <w:szCs w:val="22"/>
        </w:rPr>
        <w:tab/>
        <w:t xml:space="preserve">daaropvolgende loonaangifte. Bij meer uren ontvangt de werkgever geen nieuwe verklaring </w:t>
      </w:r>
      <w:r>
        <w:rPr>
          <w:rFonts w:ascii="Times New Roman" w:hAnsi="Times New Roman"/>
          <w:sz w:val="22"/>
          <w:szCs w:val="22"/>
        </w:rPr>
        <w:tab/>
        <w:t>van RVO.nl</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10.15</w:t>
      </w:r>
    </w:p>
    <w:p w:rsidR="00400D75" w:rsidRPr="00F10F18"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principe zijn alle vergoedingen en verstrekkingen loon, maar hier is sprake van een nihilwaardering na aanwijzing als eindheffingsloon.</w:t>
      </w:r>
      <w:r w:rsidRPr="00F10F18">
        <w:rPr>
          <w:rFonts w:ascii="Times New Roman" w:hAnsi="Times New Roman"/>
          <w:sz w:val="22"/>
          <w:szCs w:val="22"/>
        </w:rPr>
        <w:t xml:space="preserve"> Hiervoor gelden de volgende</w:t>
      </w:r>
      <w:r>
        <w:rPr>
          <w:rFonts w:ascii="Times New Roman" w:hAnsi="Times New Roman"/>
          <w:sz w:val="22"/>
          <w:szCs w:val="22"/>
        </w:rPr>
        <w:t xml:space="preserve"> </w:t>
      </w:r>
      <w:r w:rsidRPr="00F10F18">
        <w:rPr>
          <w:rFonts w:ascii="Times New Roman" w:hAnsi="Times New Roman"/>
          <w:sz w:val="22"/>
          <w:szCs w:val="22"/>
        </w:rPr>
        <w:t xml:space="preserve">voorwaarden: De cursus is een onderdeel van het arboplan van </w:t>
      </w:r>
      <w:r>
        <w:rPr>
          <w:rFonts w:ascii="Times New Roman" w:hAnsi="Times New Roman"/>
          <w:sz w:val="22"/>
          <w:szCs w:val="22"/>
        </w:rPr>
        <w:t>de</w:t>
      </w:r>
      <w:r w:rsidRPr="00F10F18">
        <w:rPr>
          <w:rFonts w:ascii="Times New Roman" w:hAnsi="Times New Roman"/>
          <w:sz w:val="22"/>
          <w:szCs w:val="22"/>
        </w:rPr>
        <w:t xml:space="preserve"> onderneming.</w:t>
      </w:r>
      <w:r>
        <w:rPr>
          <w:rFonts w:ascii="Times New Roman" w:hAnsi="Times New Roman"/>
          <w:sz w:val="22"/>
          <w:szCs w:val="22"/>
        </w:rPr>
        <w:t xml:space="preserve"> </w:t>
      </w:r>
      <w:r w:rsidRPr="00F10F18">
        <w:rPr>
          <w:rFonts w:ascii="Times New Roman" w:hAnsi="Times New Roman"/>
          <w:sz w:val="22"/>
          <w:szCs w:val="22"/>
        </w:rPr>
        <w:t>De cursus wordt geheel of gedeeltelijk gegeven op de werkplek.</w:t>
      </w:r>
      <w:r>
        <w:rPr>
          <w:rFonts w:ascii="Times New Roman" w:hAnsi="Times New Roman"/>
          <w:sz w:val="22"/>
          <w:szCs w:val="22"/>
        </w:rPr>
        <w:t xml:space="preserve"> Deze nihilwaardering vloeit voort uit art. 3.7 lid 1 letter b Uitv.reg. LB 2011.</w:t>
      </w:r>
    </w:p>
    <w:p w:rsidR="00400D75" w:rsidRPr="00F10F18"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Bedrijfsfitness op de werkplek is na aanwijzing als eindheffingsloon een nihilwaardering conform art. 3.7 Uitv.reg. LB 2011. De fitness wordt buiten de werkplek genoten, dus aan de voorwaarde wordt niet voldaan. Er is sprake van loon conform het ruime loonbegrip van art. 10 lid 1 Wet LB 1964. Het bedrag mag worden toegerekend aan de vrije ruimte.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Art. 13a lid 4 letter b Wet LB 1964 noemt de situatie waarin een werknemer voor de zakelijke kilometers met zijn eigen vervoermiddel kilometervergoedingen krijgt die zowel lager als hoger zijn dan € 0,19. Volgens dit wetsartikel mag dan aan het eind van het jaar worden gesaldeerd. De regeling moet schriftelijk zijn vastgelegd.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Agnes heeft gedeclareerd en ontvangen 3600 x € 0,10 + 17.400 x € 0,26 = € 4.884. De maximaal vrije vergoeding bedraagt op grond van art. 31a lid 2 letter a onder 2</w:t>
      </w:r>
      <w:r w:rsidRPr="00A40B21">
        <w:rPr>
          <w:rFonts w:ascii="Times New Roman" w:hAnsi="Times New Roman"/>
          <w:sz w:val="22"/>
          <w:szCs w:val="22"/>
          <w:vertAlign w:val="superscript"/>
        </w:rPr>
        <w:t>o</w:t>
      </w:r>
      <w:r>
        <w:rPr>
          <w:rFonts w:ascii="Times New Roman" w:hAnsi="Times New Roman"/>
          <w:sz w:val="22"/>
          <w:szCs w:val="22"/>
        </w:rPr>
        <w:t xml:space="preserve"> Wet LB 1964: 21.000 km x € 0,19 = € 3.990. Een bedrag van € 894 is dus bovenmatig en moet tot haar loon worden gerekend. Inhouding van loonheffing moet plaatsvinden in het laatste aangiftetijdvak van het lopende jaar.</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bovenmatige kostenvergoeding behoort tot het loon, maar mag worden aangewezen als eindheffing op grond van art. 31 lid 1 letter f Wet LB 1964. De vrije ruimte is 1,2% van de loonsom op grond van art. 31a id 2 Wet LB 1964. Bij overschrijding hiervan is 80% eindheffing aan de orde conform hetzelfde artikel.</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10.16</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Hunco bv wordt beschouwd als starter. Daarom is de voorlopige vermindering op basis van de ontvangen S&amp;O-verklaring 40% van € 350.000 + 16% van € 30.000 = € 144.800. Dit op basis van art. 23 lid 3 en 7 WVA (Wet vermindering afdracht loonbelasting en premie voor de volksverzekeringen).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1 april 2017 moet Hunco bv op grond van art. 24 lid 3 WVA een mededeling aan RVO.nl sturen over de werkelijk aan S&amp;O-werk bestede uren. RVO.nl geeft dan een correctie-</w:t>
      </w:r>
      <w:r>
        <w:rPr>
          <w:rFonts w:ascii="Times New Roman" w:hAnsi="Times New Roman"/>
          <w:sz w:val="22"/>
          <w:szCs w:val="22"/>
        </w:rPr>
        <w:lastRenderedPageBreak/>
        <w:t>S&amp;O-verklaring af conform art. 25 lid 2 WVA. De nieuwe berekening van de afdrachtvermindering wordt 40% van € 332.500 = € 133.000. De vermindering bedraagt derhalve € 11.800 in verband met het verschil van 1000 S&amp;O-uren. Dit bedrag moet als negatieve afdrachtvermindering S&amp;O worden opgenomen in het tijdvak van de correctieverklaring of in het daaropvolgend tijdvak. Dit op basis van art. 25 lid 4 WVA. (NB. Als het werkelijk aantal uren hoger ligt dan overeenkomt met de oorspronkelijke aanvraag, vindt geen herrekening plaats).</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er geen sprake is van een verzuim of een vergrijp, zal de Belastingdienst geen boete opleggen ingevolge art 67a t/m art. 67fa AWR. Als Hunco de administratieve verplichtingen genoemd in art. 24 en 25 naleeft, zal RVO.nl geen boete opleggen conform art. 26 WVA. Noodzakelijk is dat Hunco bv de negatieve s&amp;o-afdrachtvermindering van € 11.800 in het aangiftetijdvak of het daaropvolgende aangiftetijdvak verwerkt in de loonaangifte.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Eindheffing is verplicht bij:</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xml:space="preserve">- naheffingsaanslagen, maar de inhoudingsplichtige kan verzoeken het niet als </w:t>
      </w:r>
      <w:r>
        <w:rPr>
          <w:rFonts w:ascii="Times New Roman" w:hAnsi="Times New Roman"/>
          <w:sz w:val="22"/>
          <w:szCs w:val="22"/>
        </w:rPr>
        <w:tab/>
        <w:t xml:space="preserve">eindheffingsbestanddeel aan te merken (art. 31 lid 1 letter a Wet LB 1964); in feite is er dus </w:t>
      </w:r>
      <w:r>
        <w:rPr>
          <w:rFonts w:ascii="Times New Roman" w:hAnsi="Times New Roman"/>
          <w:sz w:val="22"/>
          <w:szCs w:val="22"/>
        </w:rPr>
        <w:tab/>
        <w:t>geen echte verplichting;</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publiekrechtelijke uitkeringen (art. 31 lid 1 letter c Wet LB 1964);</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doorlopend afwisselend gebruik van bestelauto’s (art. 31 lid 1 letter d Wet LB 1964);</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overschrijding van de vrije ruimte(art. 31a lid 2 Wet LB 1964);</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ab/>
        <w:t>Daarnaast kennen we de verplichte pseudo-eindheffing in geval van:</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werkgeversbijdragen voor vut en prepensioen (art. 32ba Wet LB 1964);</w:t>
      </w:r>
    </w:p>
    <w:p w:rsidR="00400D75" w:rsidRDefault="00400D75" w:rsidP="00400D75">
      <w:pPr>
        <w:pStyle w:val="Tekstzonderopmaak"/>
        <w:ind w:left="360"/>
        <w:rPr>
          <w:rFonts w:ascii="Times New Roman" w:hAnsi="Times New Roman"/>
          <w:sz w:val="22"/>
          <w:szCs w:val="22"/>
        </w:rPr>
      </w:pPr>
      <w:r>
        <w:rPr>
          <w:rFonts w:ascii="Times New Roman" w:hAnsi="Times New Roman"/>
          <w:sz w:val="22"/>
          <w:szCs w:val="22"/>
        </w:rPr>
        <w:tab/>
        <w:t>- bij excessieve vertrekvergoedingen (art. 32bb Wet LB 1964).</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Eindheffing geldt alleen voor de loonbelasting en de premies volksverzekeringen (loonheffing). De eindheffing is niet van toepassing voor de werknemersverzekeringen (art. 16 lid 2 letter b WFSV) en de Zorgverzekeringswet (art. 43 lid 1 letter a Zvw).</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uitzondering vormt de naheffingsaanslag over bestanddelen van het loon waarover de verschuldigde belasting niet is betaald (art. 31 lid 1 letter 1 Wet LB 1964). Onder het begrip ‘verschuldigde belasting’ valt zowel de situatie dat over een loonbestanddeel in het geheel geen belasting is ingehouden als ook de situatie dat er te weinig is ingehouden. Immers in beide gevallen is de verschuldigde belasting niet ingehouden. In dit uitzonderingsgeval zijn naast eindheffing ook premies werknemersverzekeringen en Zvw-bijdrage verschuldigd.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eindheffingstarief 45% is van toepassing bij geschenken aan derden waarvan de waarde in het economische verkeer niet meer bedraagt dan € 136 (art. 32ab lid 3 onder 1</w:t>
      </w:r>
      <w:r w:rsidRPr="00A40B21">
        <w:rPr>
          <w:rFonts w:ascii="Times New Roman" w:hAnsi="Times New Roman"/>
          <w:sz w:val="22"/>
          <w:szCs w:val="22"/>
          <w:vertAlign w:val="superscript"/>
        </w:rPr>
        <w:t>o</w:t>
      </w:r>
      <w:r>
        <w:rPr>
          <w:rFonts w:ascii="Times New Roman" w:hAnsi="Times New Roman"/>
          <w:sz w:val="22"/>
          <w:szCs w:val="22"/>
        </w:rPr>
        <w:t xml:space="preserve"> Wet LB 1964).</w:t>
      </w:r>
    </w:p>
    <w:p w:rsidR="00400D75" w:rsidRPr="000546EC" w:rsidRDefault="00400D75" w:rsidP="00400D75">
      <w:pPr>
        <w:autoSpaceDE w:val="0"/>
        <w:autoSpaceDN w:val="0"/>
        <w:adjustRightInd w:val="0"/>
        <w:rPr>
          <w:szCs w:val="22"/>
        </w:rPr>
      </w:pPr>
      <w:r w:rsidRPr="000546EC">
        <w:rPr>
          <w:szCs w:val="22"/>
        </w:rPr>
        <w:t>8.</w:t>
      </w:r>
      <w:r w:rsidRPr="000546EC">
        <w:rPr>
          <w:szCs w:val="22"/>
        </w:rPr>
        <w:tab/>
      </w:r>
      <w:r w:rsidRPr="000546EC">
        <w:rPr>
          <w:rFonts w:eastAsia="ArialMT-Identity-H"/>
          <w:szCs w:val="22"/>
        </w:rPr>
        <w:t xml:space="preserve">Er kunnen omstandigheden zijn waardoor </w:t>
      </w:r>
      <w:r>
        <w:rPr>
          <w:rFonts w:eastAsia="ArialMT-Identity-H"/>
          <w:szCs w:val="22"/>
        </w:rPr>
        <w:t>de Belastingdienst</w:t>
      </w:r>
      <w:r w:rsidRPr="000546EC">
        <w:rPr>
          <w:rFonts w:eastAsia="ArialMT-Identity-H"/>
          <w:szCs w:val="22"/>
        </w:rPr>
        <w:t xml:space="preserve"> redelijkerwijs niet van </w:t>
      </w:r>
      <w:r>
        <w:rPr>
          <w:rFonts w:eastAsia="ArialMT-Identity-H"/>
          <w:szCs w:val="22"/>
        </w:rPr>
        <w:t xml:space="preserve">de </w:t>
      </w:r>
      <w:r>
        <w:rPr>
          <w:rFonts w:eastAsia="ArialMT-Identity-H"/>
          <w:szCs w:val="22"/>
        </w:rPr>
        <w:tab/>
        <w:t>inhoudingsplichtige kan</w:t>
      </w:r>
      <w:r>
        <w:rPr>
          <w:rFonts w:eastAsia="ArialMT-Identity-H"/>
          <w:szCs w:val="22"/>
        </w:rPr>
        <w:tab/>
        <w:t xml:space="preserve"> </w:t>
      </w:r>
      <w:r w:rsidRPr="000546EC">
        <w:rPr>
          <w:rFonts w:eastAsia="ArialMT-Identity-H"/>
          <w:szCs w:val="22"/>
        </w:rPr>
        <w:t xml:space="preserve">verwachten dat </w:t>
      </w:r>
      <w:r>
        <w:rPr>
          <w:rFonts w:eastAsia="ArialMT-Identity-H"/>
          <w:szCs w:val="22"/>
        </w:rPr>
        <w:t>deze</w:t>
      </w:r>
      <w:r w:rsidRPr="000546EC">
        <w:rPr>
          <w:rFonts w:eastAsia="ArialMT-Identity-H"/>
          <w:szCs w:val="22"/>
        </w:rPr>
        <w:t xml:space="preserve"> bepaalde</w:t>
      </w:r>
      <w:r>
        <w:rPr>
          <w:rFonts w:eastAsia="ArialMT-Identity-H"/>
          <w:szCs w:val="22"/>
        </w:rPr>
        <w:t xml:space="preserve"> </w:t>
      </w:r>
      <w:r w:rsidRPr="000546EC">
        <w:rPr>
          <w:rFonts w:eastAsia="ArialMT-Identity-H"/>
          <w:szCs w:val="22"/>
        </w:rPr>
        <w:t xml:space="preserve">loonbestanddelen per werknemer </w:t>
      </w:r>
      <w:r>
        <w:rPr>
          <w:rFonts w:eastAsia="ArialMT-Identity-H"/>
          <w:szCs w:val="22"/>
        </w:rPr>
        <w:tab/>
      </w:r>
      <w:r w:rsidRPr="000546EC">
        <w:rPr>
          <w:rFonts w:eastAsia="ArialMT-Identity-H"/>
          <w:szCs w:val="22"/>
        </w:rPr>
        <w:t xml:space="preserve">afzonderlijk juist, op tijd en volledig verwerkt. </w:t>
      </w:r>
      <w:r>
        <w:rPr>
          <w:rFonts w:eastAsia="ArialMT-Identity-H"/>
          <w:szCs w:val="22"/>
        </w:rPr>
        <w:t xml:space="preserve">Hierbij kan men </w:t>
      </w:r>
      <w:r w:rsidRPr="000546EC">
        <w:rPr>
          <w:rFonts w:eastAsia="ArialMT-Identity-H"/>
          <w:szCs w:val="22"/>
        </w:rPr>
        <w:t xml:space="preserve">bijvoorbeeld </w:t>
      </w:r>
      <w:r>
        <w:rPr>
          <w:rFonts w:eastAsia="ArialMT-Identity-H"/>
          <w:szCs w:val="22"/>
        </w:rPr>
        <w:t xml:space="preserve">denken </w:t>
      </w:r>
      <w:r w:rsidRPr="000546EC">
        <w:rPr>
          <w:rFonts w:eastAsia="ArialMT-Identity-H"/>
          <w:szCs w:val="22"/>
        </w:rPr>
        <w:t>aan</w:t>
      </w:r>
      <w:r>
        <w:rPr>
          <w:rFonts w:eastAsia="ArialMT-Identity-H"/>
          <w:szCs w:val="22"/>
        </w:rPr>
        <w:t xml:space="preserve"> </w:t>
      </w:r>
      <w:r>
        <w:rPr>
          <w:rFonts w:eastAsia="ArialMT-Identity-H"/>
          <w:szCs w:val="22"/>
        </w:rPr>
        <w:tab/>
      </w:r>
      <w:r w:rsidRPr="000546EC">
        <w:rPr>
          <w:rFonts w:eastAsia="ArialMT-Identity-H"/>
          <w:szCs w:val="22"/>
        </w:rPr>
        <w:t>technische, administratieve of arbeidsrechtelijke problemen.</w:t>
      </w:r>
      <w:r>
        <w:rPr>
          <w:rFonts w:eastAsia="ArialMT-Identity-H"/>
          <w:szCs w:val="22"/>
        </w:rPr>
        <w:t xml:space="preserve"> </w:t>
      </w:r>
      <w:r w:rsidRPr="000546EC">
        <w:rPr>
          <w:rFonts w:eastAsia="ArialMT-Identity-H"/>
          <w:szCs w:val="22"/>
        </w:rPr>
        <w:t>In deze omstandigheden k</w:t>
      </w:r>
      <w:r>
        <w:rPr>
          <w:rFonts w:eastAsia="ArialMT-Identity-H"/>
          <w:szCs w:val="22"/>
        </w:rPr>
        <w:t xml:space="preserve">an </w:t>
      </w:r>
      <w:r>
        <w:rPr>
          <w:rFonts w:eastAsia="ArialMT-Identity-H"/>
          <w:szCs w:val="22"/>
        </w:rPr>
        <w:tab/>
        <w:t>de Belastingdienst</w:t>
      </w:r>
      <w:r w:rsidRPr="000546EC">
        <w:rPr>
          <w:rFonts w:eastAsia="ArialMT-Identity-H"/>
          <w:szCs w:val="22"/>
        </w:rPr>
        <w:t xml:space="preserve"> besluiten dat </w:t>
      </w:r>
      <w:r>
        <w:rPr>
          <w:rFonts w:eastAsia="ArialMT-Identity-H"/>
          <w:szCs w:val="22"/>
        </w:rPr>
        <w:t>de werkgever</w:t>
      </w:r>
      <w:r w:rsidRPr="000546EC">
        <w:rPr>
          <w:rFonts w:eastAsia="ArialMT-Identity-H"/>
          <w:szCs w:val="22"/>
        </w:rPr>
        <w:t xml:space="preserve"> voor deze loonbestanddelen tijdelijk (in het </w:t>
      </w:r>
      <w:r>
        <w:rPr>
          <w:rFonts w:eastAsia="ArialMT-Identity-H"/>
          <w:szCs w:val="22"/>
        </w:rPr>
        <w:tab/>
      </w:r>
      <w:r w:rsidRPr="000546EC">
        <w:rPr>
          <w:rFonts w:eastAsia="ArialMT-Identity-H"/>
          <w:szCs w:val="22"/>
        </w:rPr>
        <w:t>algemeen</w:t>
      </w:r>
      <w:r>
        <w:rPr>
          <w:rFonts w:eastAsia="ArialMT-Identity-H"/>
          <w:szCs w:val="22"/>
        </w:rPr>
        <w:t xml:space="preserve"> </w:t>
      </w:r>
      <w:r w:rsidRPr="000546EC">
        <w:rPr>
          <w:rFonts w:eastAsia="ArialMT-Identity-H"/>
          <w:szCs w:val="22"/>
        </w:rPr>
        <w:t>maximaal een jaar) k</w:t>
      </w:r>
      <w:r>
        <w:rPr>
          <w:rFonts w:eastAsia="ArialMT-Identity-H"/>
          <w:szCs w:val="22"/>
        </w:rPr>
        <w:t>an</w:t>
      </w:r>
      <w:r w:rsidRPr="000546EC">
        <w:rPr>
          <w:rFonts w:eastAsia="ArialMT-Identity-H"/>
          <w:szCs w:val="22"/>
        </w:rPr>
        <w:t xml:space="preserve"> volstaan met eindheffing. </w:t>
      </w:r>
      <w:r>
        <w:rPr>
          <w:rFonts w:eastAsia="ArialMT-Identity-H"/>
          <w:szCs w:val="22"/>
        </w:rPr>
        <w:t xml:space="preserve">De inhoudingsplichtige </w:t>
      </w:r>
      <w:r w:rsidRPr="000546EC">
        <w:rPr>
          <w:rFonts w:eastAsia="ArialMT-Identity-H"/>
          <w:szCs w:val="22"/>
        </w:rPr>
        <w:t xml:space="preserve">krijgt </w:t>
      </w:r>
      <w:r>
        <w:rPr>
          <w:rFonts w:eastAsia="ArialMT-Identity-H"/>
          <w:szCs w:val="22"/>
        </w:rPr>
        <w:tab/>
        <w:t>hierv</w:t>
      </w:r>
      <w:r w:rsidRPr="000546EC">
        <w:rPr>
          <w:rFonts w:eastAsia="ArialMT-Identity-H"/>
          <w:szCs w:val="22"/>
        </w:rPr>
        <w:t xml:space="preserve">an een </w:t>
      </w:r>
      <w:r>
        <w:rPr>
          <w:rFonts w:eastAsia="ArialMT-Identity-H"/>
          <w:szCs w:val="22"/>
        </w:rPr>
        <w:t xml:space="preserve">beschikking op grond van art. 31 lid 1 letter b Wet LB 1964. We spreken in </w:t>
      </w:r>
      <w:r>
        <w:rPr>
          <w:rFonts w:eastAsia="ArialMT-Identity-H"/>
          <w:szCs w:val="22"/>
        </w:rPr>
        <w:tab/>
        <w:t xml:space="preserve">een </w:t>
      </w:r>
      <w:r>
        <w:rPr>
          <w:rFonts w:eastAsia="ArialMT-Identity-H"/>
          <w:szCs w:val="22"/>
        </w:rPr>
        <w:tab/>
        <w:t>dergelijke situatie van tijdelijke knelpunten van ernstige aard.</w:t>
      </w:r>
    </w:p>
    <w:p w:rsidR="00400D75" w:rsidRPr="00B46EB9"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Op voornoemd eindheffingsloon is het tabeltarief van toepassing.</w:t>
      </w:r>
    </w:p>
    <w:p w:rsidR="00A839A0" w:rsidRDefault="00A839A0"/>
    <w:sectPr w:rsidR="00A839A0" w:rsidSect="0021449C">
      <w:footerReference w:type="default" r:id="rId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EndPr/>
    <w:sdtContent>
      <w:p w:rsidR="001E1F8A" w:rsidRDefault="00400D75">
        <w:pPr>
          <w:pStyle w:val="Voettekst"/>
          <w:jc w:val="right"/>
        </w:pPr>
        <w:r>
          <w:t xml:space="preserve">Convoy - </w:t>
        </w:r>
        <w:r>
          <w:t xml:space="preserve">VPS LHN niveau 5 (2016/2017) - pag. </w:t>
        </w:r>
        <w:r>
          <w:fldChar w:fldCharType="begin"/>
        </w:r>
        <w:r>
          <w:instrText xml:space="preserve"> PAGE   \* MERGEFORMAT </w:instrText>
        </w:r>
        <w:r>
          <w:fldChar w:fldCharType="separate"/>
        </w:r>
        <w:r>
          <w:rPr>
            <w:noProof/>
          </w:rPr>
          <w:t>8</w:t>
        </w:r>
        <w:r>
          <w:rPr>
            <w:noProof/>
          </w:rPr>
          <w:fldChar w:fldCharType="end"/>
        </w:r>
      </w:p>
    </w:sdtContent>
  </w:sdt>
  <w:p w:rsidR="001E1F8A" w:rsidRDefault="00400D75">
    <w:pPr>
      <w:pStyle w:val="Voetteks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400D75"/>
    <w:rsid w:val="00400D75"/>
    <w:rsid w:val="00A839A0"/>
    <w:rsid w:val="00B33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0D7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00D7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00D75"/>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00D75"/>
    <w:pPr>
      <w:tabs>
        <w:tab w:val="center" w:pos="4320"/>
        <w:tab w:val="right" w:pos="8640"/>
      </w:tabs>
    </w:pPr>
  </w:style>
  <w:style w:type="character" w:customStyle="1" w:styleId="VoettekstChar">
    <w:name w:val="Voettekst Char"/>
    <w:basedOn w:val="Standaardalinea-lettertype"/>
    <w:link w:val="Voettekst"/>
    <w:uiPriority w:val="99"/>
    <w:rsid w:val="00400D75"/>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4267</Words>
  <Characters>24325</Characters>
  <Application>Microsoft Office Word</Application>
  <DocSecurity>0</DocSecurity>
  <Lines>202</Lines>
  <Paragraphs>57</Paragraphs>
  <ScaleCrop>false</ScaleCrop>
  <Company>Springer-SBM</Company>
  <LinksUpToDate>false</LinksUpToDate>
  <CharactersWithSpaces>28535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2016-04-19T08:33:00Z</dcterms:created>
  <dcterms:modified xsi:type="dcterms:W3CDTF">2016-04-19T08:33:00Z</dcterms:modified>
</cp:coreProperties>
</file>